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DB80F" w14:textId="789FD91B" w:rsidR="00CD7053" w:rsidRDefault="00CD7053" w:rsidP="00CD7053">
      <w:pPr>
        <w:pStyle w:val="3GPPHeader"/>
        <w:spacing w:after="60"/>
        <w:rPr>
          <w:rFonts w:ascii="Times New Roman" w:hAnsi="Times New Roman"/>
          <w:lang w:val="pt-BR"/>
        </w:rPr>
      </w:pPr>
      <w:r>
        <w:rPr>
          <w:bCs/>
          <w:szCs w:val="24"/>
        </w:rPr>
        <w:t>3GPP TSG-RAN WG2 Meeting #12</w:t>
      </w:r>
      <w:r w:rsidR="004E419B">
        <w:rPr>
          <w:bCs/>
          <w:szCs w:val="24"/>
        </w:rPr>
        <w:t>2</w:t>
      </w:r>
      <w:r>
        <w:rPr>
          <w:rFonts w:ascii="Times New Roman" w:hAnsi="Times New Roman"/>
          <w:lang w:val="pt-BR"/>
        </w:rPr>
        <w:tab/>
      </w:r>
      <w:r w:rsidR="003F2EF8" w:rsidRPr="003F2EF8">
        <w:rPr>
          <w:rFonts w:ascii="Times New Roman" w:hAnsi="Times New Roman"/>
          <w:lang w:val="pt-BR"/>
        </w:rPr>
        <w:t>R2-2305630</w:t>
      </w:r>
    </w:p>
    <w:p w14:paraId="7DAAEA9E" w14:textId="783BE0CB" w:rsidR="00CD7053" w:rsidRDefault="004E419B" w:rsidP="00CD7053">
      <w:pPr>
        <w:pStyle w:val="3GPPHeader"/>
        <w:rPr>
          <w:rFonts w:ascii="Times New Roman" w:hAnsi="Times New Roman"/>
        </w:rPr>
      </w:pPr>
      <w:r w:rsidRPr="004E419B">
        <w:rPr>
          <w:bCs/>
          <w:szCs w:val="24"/>
        </w:rPr>
        <w:t>Incheon, Korea, 22</w:t>
      </w:r>
      <w:r w:rsidRPr="00791D25">
        <w:rPr>
          <w:bCs/>
          <w:szCs w:val="24"/>
          <w:vertAlign w:val="superscript"/>
        </w:rPr>
        <w:t>th</w:t>
      </w:r>
      <w:r w:rsidRPr="004E419B">
        <w:rPr>
          <w:bCs/>
          <w:szCs w:val="24"/>
        </w:rPr>
        <w:t xml:space="preserve"> – 26</w:t>
      </w:r>
      <w:r w:rsidRPr="00791D25">
        <w:rPr>
          <w:bCs/>
          <w:szCs w:val="24"/>
          <w:vertAlign w:val="superscript"/>
        </w:rPr>
        <w:t>th</w:t>
      </w:r>
      <w:r w:rsidRPr="004E419B">
        <w:rPr>
          <w:bCs/>
          <w:szCs w:val="24"/>
        </w:rPr>
        <w:t xml:space="preserve"> May</w:t>
      </w:r>
      <w:r w:rsidR="00CD7053">
        <w:rPr>
          <w:bCs/>
          <w:szCs w:val="24"/>
        </w:rPr>
        <w:t xml:space="preserve"> 2023</w:t>
      </w:r>
      <w:r w:rsidR="00CD7053">
        <w:rPr>
          <w:rFonts w:eastAsia="MS Mincho" w:cs="Arial"/>
          <w:bCs/>
          <w:szCs w:val="24"/>
        </w:rPr>
        <w:t xml:space="preserve"> </w:t>
      </w:r>
      <w:r w:rsidR="00CD7053">
        <w:rPr>
          <w:rFonts w:eastAsia="MS Mincho"/>
          <w:bCs/>
          <w:szCs w:val="24"/>
        </w:rPr>
        <w:t xml:space="preserve">  </w:t>
      </w:r>
    </w:p>
    <w:p w14:paraId="6ABFCF2C" w14:textId="26A16C35"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2F55BB">
        <w:rPr>
          <w:rFonts w:cs="Arial"/>
          <w:b/>
          <w:bCs/>
          <w:sz w:val="24"/>
          <w:lang w:eastAsia="zh-CN"/>
        </w:rPr>
        <w:t>7</w:t>
      </w:r>
      <w:r w:rsidR="00C20177" w:rsidRPr="00C20177">
        <w:rPr>
          <w:rFonts w:cs="Arial"/>
          <w:b/>
          <w:bCs/>
          <w:sz w:val="24"/>
          <w:lang w:eastAsia="zh-CN"/>
        </w:rPr>
        <w:t>.</w:t>
      </w:r>
      <w:r w:rsidR="00677D7B">
        <w:rPr>
          <w:rFonts w:cs="Arial"/>
          <w:b/>
          <w:bCs/>
          <w:sz w:val="24"/>
          <w:lang w:eastAsia="zh-CN"/>
        </w:rPr>
        <w:t>4</w:t>
      </w:r>
      <w:r w:rsidR="00C20177" w:rsidRPr="00C20177">
        <w:rPr>
          <w:rFonts w:cs="Arial"/>
          <w:b/>
          <w:bCs/>
          <w:sz w:val="24"/>
          <w:lang w:eastAsia="zh-CN"/>
        </w:rPr>
        <w:t>.</w:t>
      </w:r>
      <w:r w:rsidR="00BC2439">
        <w:rPr>
          <w:rFonts w:cs="Arial"/>
          <w:b/>
          <w:bCs/>
          <w:sz w:val="24"/>
          <w:lang w:eastAsia="zh-CN"/>
        </w:rPr>
        <w:t>4</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76FCFFA2"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bookmarkStart w:id="2" w:name="_Hlk118276002"/>
      <w:r w:rsidR="00677D7B" w:rsidRPr="00677D7B">
        <w:rPr>
          <w:rFonts w:cs="Arial"/>
          <w:b/>
          <w:bCs/>
          <w:sz w:val="24"/>
          <w:lang w:eastAsia="zh-CN"/>
        </w:rPr>
        <w:t>CHO including target MCG and candidate SCGs for CPC/CPA</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01C1B915" w14:textId="41A2C971" w:rsidR="00BC2439" w:rsidRDefault="00C81EB6" w:rsidP="000E7224">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 xml:space="preserve">According to the WID [1], </w:t>
      </w:r>
      <w:r w:rsidR="00677D7B">
        <w:rPr>
          <w:rFonts w:ascii="Times New Roman" w:eastAsia="宋体" w:hAnsi="Times New Roman" w:hint="eastAsia"/>
          <w:lang w:eastAsia="zh-CN"/>
        </w:rPr>
        <w:t>CHO</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including</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target</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MCG</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and</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candidate</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SCG</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for</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CPC/CPA</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is</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one</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of</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the</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Rel-18</w:t>
      </w:r>
      <w:r w:rsidR="00BC2439">
        <w:rPr>
          <w:rFonts w:ascii="Times New Roman" w:eastAsia="宋体" w:hAnsi="Times New Roman"/>
          <w:lang w:eastAsia="zh-CN"/>
        </w:rPr>
        <w:t xml:space="preserve"> </w:t>
      </w:r>
      <w:r w:rsidR="00677D7B">
        <w:rPr>
          <w:rFonts w:ascii="Times New Roman" w:eastAsia="宋体" w:hAnsi="Times New Roman" w:hint="eastAsia"/>
          <w:lang w:eastAsia="zh-CN"/>
        </w:rPr>
        <w:t>NR</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mobility</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objective</w:t>
      </w:r>
      <w:r w:rsidR="00AE3DA3">
        <w:rPr>
          <w:rFonts w:ascii="Times New Roman" w:eastAsia="宋体" w:hAnsi="Times New Roman"/>
          <w:lang w:eastAsia="zh-CN"/>
        </w:rPr>
        <w:t>s</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for</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standardization</w:t>
      </w:r>
      <w:r w:rsidR="00BC2439">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BC2439" w14:paraId="27EC658F" w14:textId="77777777">
        <w:tc>
          <w:tcPr>
            <w:tcW w:w="9631" w:type="dxa"/>
          </w:tcPr>
          <w:p w14:paraId="30E2A0A7" w14:textId="77777777" w:rsidR="00677D7B" w:rsidRPr="00677D7B" w:rsidRDefault="00677D7B">
            <w:pPr>
              <w:numPr>
                <w:ilvl w:val="0"/>
                <w:numId w:val="5"/>
              </w:numPr>
              <w:overflowPunct w:val="0"/>
              <w:autoSpaceDE w:val="0"/>
              <w:autoSpaceDN w:val="0"/>
              <w:adjustRightInd w:val="0"/>
              <w:spacing w:after="0"/>
              <w:textAlignment w:val="baseline"/>
              <w:rPr>
                <w:rFonts w:ascii="Times New Roman" w:eastAsia="Times New Roman" w:hAnsi="Times New Roman"/>
                <w:bCs/>
                <w:lang w:val="en-US"/>
              </w:rPr>
            </w:pPr>
            <w:r w:rsidRPr="00677D7B">
              <w:rPr>
                <w:rFonts w:ascii="Times New Roman" w:eastAsia="Times New Roman" w:hAnsi="Times New Roman"/>
                <w:bCs/>
                <w:lang w:val="en-US"/>
              </w:rPr>
              <w:t xml:space="preserve">To specify </w:t>
            </w:r>
            <w:r w:rsidRPr="00677D7B">
              <w:rPr>
                <w:rFonts w:ascii="Times New Roman" w:eastAsia="Times New Roman" w:hAnsi="Times New Roman"/>
                <w:bCs/>
                <w:highlight w:val="yellow"/>
                <w:lang w:val="en-US"/>
              </w:rPr>
              <w:t>CHO including target MCG and candidate SCGs for CPC/CPA in NR-DC</w:t>
            </w:r>
            <w:r w:rsidRPr="00677D7B">
              <w:rPr>
                <w:rFonts w:ascii="Times New Roman" w:eastAsia="Times New Roman" w:hAnsi="Times New Roman"/>
                <w:bCs/>
                <w:lang w:val="en-US"/>
              </w:rPr>
              <w:t xml:space="preserve"> [RAN3, RAN2]</w:t>
            </w:r>
          </w:p>
          <w:p w14:paraId="6130CB19" w14:textId="0BC690AB" w:rsidR="00BC2439" w:rsidRPr="00677D7B" w:rsidRDefault="00677D7B" w:rsidP="00677D7B">
            <w:pPr>
              <w:numPr>
                <w:ilvl w:val="0"/>
                <w:numId w:val="4"/>
              </w:numPr>
              <w:overflowPunct w:val="0"/>
              <w:autoSpaceDE w:val="0"/>
              <w:autoSpaceDN w:val="0"/>
              <w:adjustRightInd w:val="0"/>
              <w:spacing w:after="0"/>
              <w:ind w:left="1140"/>
              <w:textAlignment w:val="baseline"/>
              <w:rPr>
                <w:rFonts w:ascii="Times New Roman" w:eastAsia="Times New Roman" w:hAnsi="Times New Roman"/>
                <w:bCs/>
                <w:lang w:val="en-US"/>
              </w:rPr>
            </w:pPr>
            <w:r w:rsidRPr="00677D7B">
              <w:rPr>
                <w:rFonts w:ascii="Times New Roman" w:eastAsia="Times New Roman" w:hAnsi="Times New Roman"/>
                <w:bCs/>
                <w:lang w:val="en-US"/>
              </w:rPr>
              <w:t>CHO including target MCG and target SCG is used as the baseline</w:t>
            </w:r>
          </w:p>
        </w:tc>
      </w:tr>
    </w:tbl>
    <w:p w14:paraId="332C8347" w14:textId="72F2B615" w:rsidR="00CD7053" w:rsidRDefault="00CD7053"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the previous discussion, RAN2 has achieve consensus on the evaluation order and execution order of CHO and CPAC in this case</w:t>
      </w:r>
      <w:r>
        <w:rPr>
          <w:rFonts w:ascii="Times New Roman" w:eastAsia="宋体" w:hAnsi="Times New Roman" w:hint="eastAsia"/>
          <w:lang w:eastAsia="zh-CN"/>
        </w:rPr>
        <w:t>：</w:t>
      </w:r>
    </w:p>
    <w:tbl>
      <w:tblPr>
        <w:tblStyle w:val="af5"/>
        <w:tblW w:w="0" w:type="auto"/>
        <w:tblLook w:val="04A0" w:firstRow="1" w:lastRow="0" w:firstColumn="1" w:lastColumn="0" w:noHBand="0" w:noVBand="1"/>
      </w:tblPr>
      <w:tblGrid>
        <w:gridCol w:w="9631"/>
      </w:tblGrid>
      <w:tr w:rsidR="00CD7053" w14:paraId="131F8E63" w14:textId="77777777" w:rsidTr="00CD7053">
        <w:tc>
          <w:tcPr>
            <w:tcW w:w="9631" w:type="dxa"/>
          </w:tcPr>
          <w:p w14:paraId="05F72656" w14:textId="12FC7D28" w:rsidR="001C72A6" w:rsidRDefault="001C72A6"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RAN2#</w:t>
            </w:r>
            <w:r>
              <w:rPr>
                <w:rFonts w:ascii="Times New Roman" w:eastAsia="宋体" w:hAnsi="Times New Roman"/>
                <w:lang w:eastAsia="zh-CN"/>
              </w:rPr>
              <w:t>121</w:t>
            </w:r>
            <w:r>
              <w:rPr>
                <w:rFonts w:ascii="Times New Roman" w:eastAsia="宋体" w:hAnsi="Times New Roman" w:hint="eastAsia"/>
                <w:lang w:eastAsia="zh-CN"/>
              </w:rPr>
              <w:t>bis</w:t>
            </w:r>
            <w:r>
              <w:rPr>
                <w:rFonts w:ascii="Times New Roman" w:eastAsia="宋体" w:hAnsi="Times New Roman"/>
                <w:lang w:eastAsia="zh-CN"/>
              </w:rPr>
              <w:t xml:space="preserve"> </w:t>
            </w:r>
            <w:r>
              <w:rPr>
                <w:rFonts w:ascii="Times New Roman" w:eastAsia="宋体" w:hAnsi="Times New Roman" w:hint="eastAsia"/>
                <w:lang w:eastAsia="zh-CN"/>
              </w:rPr>
              <w:t>meeting</w:t>
            </w:r>
            <w:r>
              <w:rPr>
                <w:rFonts w:ascii="Times New Roman" w:eastAsia="宋体" w:hAnsi="Times New Roman"/>
                <w:lang w:eastAsia="zh-CN"/>
              </w:rPr>
              <w:t xml:space="preserve"> </w:t>
            </w:r>
            <w:r>
              <w:rPr>
                <w:rFonts w:ascii="Times New Roman" w:eastAsia="宋体" w:hAnsi="Times New Roman" w:hint="eastAsia"/>
                <w:lang w:eastAsia="zh-CN"/>
              </w:rPr>
              <w:t>agreements</w:t>
            </w:r>
            <w:r>
              <w:rPr>
                <w:rFonts w:ascii="Times New Roman" w:eastAsia="宋体" w:hAnsi="Times New Roman"/>
                <w:lang w:eastAsia="zh-CN"/>
              </w:rPr>
              <w:t>:</w:t>
            </w:r>
          </w:p>
          <w:p w14:paraId="7E49CFAA" w14:textId="77777777" w:rsidR="001C72A6" w:rsidRPr="00FC57B0" w:rsidRDefault="001C72A6" w:rsidP="001C72A6">
            <w:pPr>
              <w:pStyle w:val="Agreement"/>
              <w:numPr>
                <w:ilvl w:val="0"/>
                <w:numId w:val="0"/>
              </w:numPr>
              <w:ind w:left="1619" w:hanging="360"/>
            </w:pPr>
            <w:bookmarkStart w:id="3" w:name="_Hlk134520099"/>
            <w:r w:rsidRPr="00FC57B0">
              <w:t>For the CHO+CPC case:</w:t>
            </w:r>
          </w:p>
          <w:p w14:paraId="70B0A970" w14:textId="77777777" w:rsidR="001C72A6" w:rsidRPr="00FC57B0" w:rsidRDefault="001C72A6" w:rsidP="001C72A6">
            <w:pPr>
              <w:pStyle w:val="Agreement"/>
            </w:pPr>
            <w:r w:rsidRPr="00FC57B0">
              <w:t>When both CHO and CPC conditions are met, both CHO and CPC cell change is executed.</w:t>
            </w:r>
          </w:p>
          <w:p w14:paraId="4461111E" w14:textId="77777777" w:rsidR="001C72A6" w:rsidRPr="00FC57B0" w:rsidRDefault="001C72A6" w:rsidP="001C72A6">
            <w:pPr>
              <w:pStyle w:val="Agreement"/>
            </w:pPr>
            <w:r w:rsidRPr="00FC57B0">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4E5A2467" w14:textId="6FFB9DB3" w:rsidR="001C72A6" w:rsidRPr="001C72A6" w:rsidRDefault="001C72A6" w:rsidP="001C72A6">
            <w:pPr>
              <w:pStyle w:val="Agreement"/>
            </w:pPr>
            <w:r w:rsidRPr="00FC57B0">
              <w:t>Alternative: FFS if When CHO condition is met, but CPC condition is not met, CHO execution is triggered (and somehow source SCG can be released). IF allowed in the new configuration the UE may continue evaluation of CPC/CPA conditions.</w:t>
            </w:r>
          </w:p>
          <w:bookmarkEnd w:id="3"/>
          <w:p w14:paraId="191225DD" w14:textId="77777777" w:rsidR="00EA0718" w:rsidRDefault="00EA0718"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RAN2#</w:t>
            </w:r>
            <w:r>
              <w:rPr>
                <w:rFonts w:ascii="Times New Roman" w:eastAsia="宋体" w:hAnsi="Times New Roman"/>
                <w:lang w:eastAsia="zh-CN"/>
              </w:rPr>
              <w:t xml:space="preserve">121 </w:t>
            </w:r>
            <w:r>
              <w:rPr>
                <w:rFonts w:ascii="Times New Roman" w:eastAsia="宋体" w:hAnsi="Times New Roman" w:hint="eastAsia"/>
                <w:lang w:eastAsia="zh-CN"/>
              </w:rPr>
              <w:t>meeting</w:t>
            </w:r>
            <w:r>
              <w:rPr>
                <w:rFonts w:ascii="Times New Roman" w:eastAsia="宋体" w:hAnsi="Times New Roman"/>
                <w:lang w:eastAsia="zh-CN"/>
              </w:rPr>
              <w:t xml:space="preserve"> </w:t>
            </w:r>
            <w:r>
              <w:rPr>
                <w:rFonts w:ascii="Times New Roman" w:eastAsia="宋体" w:hAnsi="Times New Roman" w:hint="eastAsia"/>
                <w:lang w:eastAsia="zh-CN"/>
              </w:rPr>
              <w:t>agreements</w:t>
            </w:r>
            <w:r>
              <w:rPr>
                <w:rFonts w:ascii="Times New Roman" w:eastAsia="宋体" w:hAnsi="Times New Roman" w:hint="eastAsia"/>
                <w:lang w:eastAsia="zh-CN"/>
              </w:rPr>
              <w:t>：</w:t>
            </w:r>
          </w:p>
          <w:p w14:paraId="7FC420F4" w14:textId="77777777" w:rsidR="00EA0718" w:rsidRDefault="00EA0718" w:rsidP="005A0839">
            <w:pPr>
              <w:pStyle w:val="Agreement"/>
            </w:pPr>
            <w:r w:rsidRPr="00962041">
              <w:t>RAN2 agrees to</w:t>
            </w:r>
            <w:r>
              <w:t xml:space="preserve"> support</w:t>
            </w:r>
            <w:r w:rsidRPr="00962041">
              <w:t xml:space="preserve"> the simultaneous </w:t>
            </w:r>
            <w:r>
              <w:t>evaluation of CHO and CPC in</w:t>
            </w:r>
            <w:r w:rsidRPr="00962041">
              <w:t xml:space="preserve"> Rel</w:t>
            </w:r>
            <w:r>
              <w:t>-</w:t>
            </w:r>
            <w:r w:rsidRPr="00962041">
              <w:t>18</w:t>
            </w:r>
          </w:p>
          <w:p w14:paraId="2CF0209A" w14:textId="5DEBF90C" w:rsidR="00A440BB" w:rsidRPr="009D5B3F" w:rsidRDefault="00EA0718" w:rsidP="009D5B3F">
            <w:pPr>
              <w:pStyle w:val="Agreement"/>
              <w:rPr>
                <w:lang w:val="en-US"/>
              </w:rPr>
            </w:pPr>
            <w:r>
              <w:rPr>
                <w:lang w:val="en-US"/>
              </w:rPr>
              <w:t>The UE should not need to unpack any of the nested conditionalconfiguration containers in order to measure, acc to agreement above</w:t>
            </w:r>
          </w:p>
        </w:tc>
      </w:tr>
    </w:tbl>
    <w:p w14:paraId="317B8E6F" w14:textId="6E9BE793" w:rsidR="00CD7053" w:rsidRPr="00CD7053" w:rsidRDefault="00EA0718"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However</w:t>
      </w:r>
      <w:r>
        <w:rPr>
          <w:rFonts w:ascii="Times New Roman" w:eastAsia="宋体" w:hAnsi="Times New Roman" w:hint="eastAsia"/>
          <w:lang w:eastAsia="zh-CN"/>
        </w:rPr>
        <w:t>,</w:t>
      </w:r>
      <w:r>
        <w:rPr>
          <w:rFonts w:ascii="Times New Roman" w:eastAsia="宋体" w:hAnsi="Times New Roman"/>
          <w:lang w:eastAsia="zh-CN"/>
        </w:rPr>
        <w:t xml:space="preserve"> there are still some open issues, such as signalling structure, procedure etc., in this contribution, we provide our view on these</w:t>
      </w:r>
      <w:r w:rsidR="001C72A6">
        <w:rPr>
          <w:rFonts w:ascii="Times New Roman" w:eastAsia="宋体" w:hAnsi="Times New Roman"/>
          <w:lang w:eastAsia="zh-CN"/>
        </w:rPr>
        <w:t xml:space="preserve"> open</w:t>
      </w:r>
      <w:r>
        <w:rPr>
          <w:rFonts w:ascii="Times New Roman" w:eastAsia="宋体" w:hAnsi="Times New Roman"/>
          <w:lang w:eastAsia="zh-CN"/>
        </w:rPr>
        <w:t xml:space="preserve"> issues.</w:t>
      </w:r>
    </w:p>
    <w:p w14:paraId="04117A71" w14:textId="77777777" w:rsidR="00EA0718" w:rsidRDefault="00933186" w:rsidP="00EA0718">
      <w:pPr>
        <w:pStyle w:val="1"/>
        <w:rPr>
          <w:lang w:eastAsia="zh-CN"/>
        </w:rPr>
      </w:pPr>
      <w:r>
        <w:rPr>
          <w:lang w:eastAsia="zh-CN"/>
        </w:rPr>
        <w:t>Discussion</w:t>
      </w:r>
      <w:bookmarkStart w:id="4" w:name="_Hlk110416859"/>
    </w:p>
    <w:p w14:paraId="0CF5A0C5" w14:textId="48AF31AC" w:rsidR="00EA0718" w:rsidRPr="00EA0718" w:rsidRDefault="00EA0718" w:rsidP="005A0839">
      <w:pPr>
        <w:pStyle w:val="2"/>
        <w:ind w:left="567" w:hanging="567"/>
      </w:pPr>
      <w:r>
        <w:rPr>
          <w:rFonts w:hint="eastAsia"/>
        </w:rPr>
        <w:t>S</w:t>
      </w:r>
      <w:r>
        <w:t>cenario</w:t>
      </w:r>
    </w:p>
    <w:p w14:paraId="46FA1D2C" w14:textId="1BA6FF1F" w:rsidR="00B315F0" w:rsidRDefault="00F71625"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lastRenderedPageBreak/>
        <w:t xml:space="preserve">According to the WID, </w:t>
      </w:r>
      <w:r w:rsidR="00EA0718">
        <w:rPr>
          <w:rFonts w:ascii="Times New Roman" w:eastAsia="宋体" w:hAnsi="Times New Roman"/>
          <w:lang w:eastAsia="zh-CN"/>
        </w:rPr>
        <w:t xml:space="preserve">both CPA and CPC are introduced in the CHO configuration to </w:t>
      </w:r>
      <w:r w:rsidR="00941B4A">
        <w:rPr>
          <w:rFonts w:ascii="Times New Roman" w:eastAsia="宋体" w:hAnsi="Times New Roman"/>
          <w:lang w:eastAsia="zh-CN"/>
        </w:rPr>
        <w:t xml:space="preserve">achieve a quick dual connectivity after handover to </w:t>
      </w:r>
      <w:r w:rsidRPr="00F71625">
        <w:rPr>
          <w:rFonts w:ascii="Times New Roman" w:eastAsia="宋体" w:hAnsi="Times New Roman"/>
          <w:lang w:eastAsia="zh-CN"/>
        </w:rPr>
        <w:t xml:space="preserve">mitigate </w:t>
      </w:r>
      <w:r>
        <w:rPr>
          <w:rFonts w:ascii="Times New Roman" w:eastAsia="宋体" w:hAnsi="Times New Roman"/>
          <w:lang w:eastAsia="zh-CN"/>
        </w:rPr>
        <w:t>the</w:t>
      </w:r>
      <w:r w:rsidRPr="00F71625">
        <w:rPr>
          <w:rFonts w:ascii="Times New Roman" w:eastAsia="宋体" w:hAnsi="Times New Roman"/>
          <w:lang w:eastAsia="zh-CN"/>
        </w:rPr>
        <w:t xml:space="preserve"> throughput impact </w:t>
      </w:r>
      <w:r>
        <w:rPr>
          <w:rFonts w:ascii="Times New Roman" w:eastAsia="宋体" w:hAnsi="Times New Roman"/>
          <w:lang w:eastAsia="zh-CN"/>
        </w:rPr>
        <w:t xml:space="preserve">due to </w:t>
      </w:r>
      <w:r w:rsidRPr="00F71625">
        <w:rPr>
          <w:rFonts w:ascii="Times New Roman" w:eastAsia="宋体" w:hAnsi="Times New Roman"/>
          <w:lang w:eastAsia="zh-CN"/>
        </w:rPr>
        <w:t xml:space="preserve">the </w:t>
      </w:r>
      <w:r>
        <w:rPr>
          <w:rFonts w:ascii="Times New Roman" w:eastAsia="宋体" w:hAnsi="Times New Roman"/>
          <w:lang w:eastAsia="zh-CN"/>
        </w:rPr>
        <w:t xml:space="preserve">poor </w:t>
      </w:r>
      <w:r w:rsidRPr="00F71625">
        <w:rPr>
          <w:rFonts w:ascii="Times New Roman" w:eastAsia="宋体" w:hAnsi="Times New Roman"/>
          <w:lang w:eastAsia="zh-CN"/>
        </w:rPr>
        <w:t>radio link quality of the conditionally-configured PSCell</w:t>
      </w:r>
      <w:r>
        <w:rPr>
          <w:rFonts w:ascii="Times New Roman" w:eastAsia="宋体" w:hAnsi="Times New Roman"/>
          <w:lang w:eastAsia="zh-CN"/>
        </w:rPr>
        <w:t xml:space="preserve"> when CHO and MR-DC is configured together</w:t>
      </w:r>
      <w:r w:rsidRPr="00F71625">
        <w:rPr>
          <w:rFonts w:ascii="Times New Roman" w:eastAsia="宋体" w:hAnsi="Times New Roman"/>
          <w:lang w:eastAsia="zh-CN"/>
        </w:rPr>
        <w:t>.</w:t>
      </w:r>
      <w:r>
        <w:rPr>
          <w:rFonts w:ascii="Times New Roman" w:eastAsia="宋体" w:hAnsi="Times New Roman"/>
          <w:lang w:eastAsia="zh-CN"/>
        </w:rPr>
        <w:t xml:space="preserve"> </w:t>
      </w:r>
      <w:r w:rsidR="00941B4A">
        <w:rPr>
          <w:rFonts w:ascii="Times New Roman" w:eastAsia="宋体" w:hAnsi="Times New Roman"/>
          <w:lang w:eastAsia="zh-CN"/>
        </w:rPr>
        <w:t>However, it’s not clear whether both CPA and CPC is reasonable in this scenario.</w:t>
      </w:r>
    </w:p>
    <w:p w14:paraId="7096058D" w14:textId="3CFFE659" w:rsidR="00941B4A" w:rsidRDefault="003A4862"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The difference for CPA and CPC is originated due to whether UE is served with dual connectivity. </w:t>
      </w:r>
      <w:r w:rsidR="00941B4A">
        <w:rPr>
          <w:rFonts w:ascii="Times New Roman" w:eastAsia="宋体" w:hAnsi="Times New Roman" w:hint="eastAsia"/>
          <w:lang w:eastAsia="zh-CN"/>
        </w:rPr>
        <w:t>F</w:t>
      </w:r>
      <w:r w:rsidR="00941B4A">
        <w:rPr>
          <w:rFonts w:ascii="Times New Roman" w:eastAsia="宋体" w:hAnsi="Times New Roman"/>
          <w:lang w:eastAsia="zh-CN"/>
        </w:rPr>
        <w:t xml:space="preserve">or Conditional </w:t>
      </w:r>
      <w:r w:rsidR="00941B4A" w:rsidRPr="00941B4A">
        <w:rPr>
          <w:rFonts w:ascii="Times New Roman" w:eastAsia="宋体" w:hAnsi="Times New Roman"/>
          <w:lang w:eastAsia="zh-CN"/>
        </w:rPr>
        <w:t xml:space="preserve">PSCell </w:t>
      </w:r>
      <w:r w:rsidR="00941B4A">
        <w:rPr>
          <w:rFonts w:ascii="Times New Roman" w:eastAsia="宋体" w:hAnsi="Times New Roman"/>
          <w:lang w:eastAsia="zh-CN"/>
        </w:rPr>
        <w:t xml:space="preserve">addition, it is defined as that </w:t>
      </w:r>
      <w:r w:rsidR="00941B4A" w:rsidRPr="00941B4A">
        <w:rPr>
          <w:rFonts w:ascii="Times New Roman" w:eastAsia="宋体" w:hAnsi="Times New Roman"/>
          <w:lang w:eastAsia="zh-CN"/>
        </w:rPr>
        <w:t>a PSCell addition procedure that is executed</w:t>
      </w:r>
      <w:r w:rsidR="004234CA">
        <w:rPr>
          <w:rFonts w:ascii="Times New Roman" w:eastAsia="宋体" w:hAnsi="Times New Roman"/>
          <w:lang w:eastAsia="zh-CN"/>
        </w:rPr>
        <w:t xml:space="preserve"> </w:t>
      </w:r>
      <w:r w:rsidR="00941B4A" w:rsidRPr="00941B4A">
        <w:rPr>
          <w:rFonts w:ascii="Times New Roman" w:eastAsia="宋体" w:hAnsi="Times New Roman"/>
          <w:lang w:eastAsia="zh-CN"/>
        </w:rPr>
        <w:t xml:space="preserve">only when </w:t>
      </w:r>
      <w:r w:rsidR="004234CA">
        <w:rPr>
          <w:rFonts w:ascii="Times New Roman" w:eastAsia="宋体" w:hAnsi="Times New Roman"/>
          <w:lang w:eastAsia="zh-CN"/>
        </w:rPr>
        <w:t xml:space="preserve">the </w:t>
      </w:r>
      <w:r w:rsidR="00941B4A" w:rsidRPr="00941B4A">
        <w:rPr>
          <w:rFonts w:ascii="Times New Roman" w:eastAsia="宋体" w:hAnsi="Times New Roman"/>
          <w:lang w:eastAsia="zh-CN"/>
        </w:rPr>
        <w:t>PSCell addition condition(s) are met</w:t>
      </w:r>
      <w:r w:rsidR="00941B4A">
        <w:rPr>
          <w:rFonts w:ascii="Times New Roman" w:eastAsia="宋体" w:hAnsi="Times New Roman"/>
          <w:lang w:eastAsia="zh-CN"/>
        </w:rPr>
        <w:t xml:space="preserve">, which is based on the </w:t>
      </w:r>
      <w:r w:rsidR="004234CA">
        <w:rPr>
          <w:rFonts w:ascii="Times New Roman" w:eastAsia="宋体" w:hAnsi="Times New Roman"/>
          <w:lang w:eastAsia="zh-CN"/>
        </w:rPr>
        <w:t xml:space="preserve">DC </w:t>
      </w:r>
      <w:r w:rsidR="00941B4A">
        <w:rPr>
          <w:rFonts w:ascii="Times New Roman" w:eastAsia="宋体" w:hAnsi="Times New Roman"/>
          <w:lang w:eastAsia="zh-CN"/>
        </w:rPr>
        <w:t xml:space="preserve">SN addition procedure. UE is served </w:t>
      </w:r>
      <w:r w:rsidR="008C33A2">
        <w:rPr>
          <w:rFonts w:ascii="Times New Roman" w:eastAsia="宋体" w:hAnsi="Times New Roman"/>
          <w:lang w:eastAsia="zh-CN"/>
        </w:rPr>
        <w:t xml:space="preserve">from one single </w:t>
      </w:r>
      <w:r w:rsidR="00941B4A">
        <w:rPr>
          <w:rFonts w:ascii="Times New Roman" w:eastAsia="宋体" w:hAnsi="Times New Roman"/>
          <w:lang w:eastAsia="zh-CN"/>
        </w:rPr>
        <w:t xml:space="preserve">connectivity to dual connectivity </w:t>
      </w:r>
      <w:r w:rsidR="008C33A2">
        <w:rPr>
          <w:rFonts w:ascii="Times New Roman" w:eastAsia="宋体" w:hAnsi="Times New Roman"/>
          <w:lang w:eastAsia="zh-CN"/>
        </w:rPr>
        <w:t>without P</w:t>
      </w:r>
      <w:r w:rsidR="0061708F">
        <w:rPr>
          <w:rFonts w:ascii="Times New Roman" w:eastAsia="宋体" w:hAnsi="Times New Roman" w:hint="eastAsia"/>
          <w:lang w:eastAsia="zh-CN"/>
        </w:rPr>
        <w:t>C</w:t>
      </w:r>
      <w:r w:rsidR="008C33A2">
        <w:rPr>
          <w:rFonts w:ascii="Times New Roman" w:eastAsia="宋体" w:hAnsi="Times New Roman"/>
          <w:lang w:eastAsia="zh-CN"/>
        </w:rPr>
        <w:t>ell</w:t>
      </w:r>
      <w:r w:rsidR="008C33A2">
        <w:rPr>
          <w:rFonts w:ascii="Times New Roman" w:eastAsia="宋体" w:hAnsi="Times New Roman" w:hint="eastAsia"/>
          <w:lang w:eastAsia="zh-CN"/>
        </w:rPr>
        <w:t>/</w:t>
      </w:r>
      <w:r w:rsidR="008C33A2">
        <w:rPr>
          <w:rFonts w:ascii="Times New Roman" w:eastAsia="宋体" w:hAnsi="Times New Roman"/>
          <w:lang w:eastAsia="zh-CN"/>
        </w:rPr>
        <w:t xml:space="preserve">MN change </w:t>
      </w:r>
      <w:r w:rsidR="00941B4A">
        <w:rPr>
          <w:rFonts w:ascii="Times New Roman" w:eastAsia="宋体" w:hAnsi="Times New Roman"/>
          <w:lang w:eastAsia="zh-CN"/>
        </w:rPr>
        <w:t>after a successful CPA</w:t>
      </w:r>
      <w:r w:rsidR="00941B4A">
        <w:rPr>
          <w:rFonts w:ascii="Times New Roman" w:eastAsia="宋体" w:hAnsi="Times New Roman" w:hint="eastAsia"/>
          <w:lang w:eastAsia="zh-CN"/>
        </w:rPr>
        <w:t>/</w:t>
      </w:r>
      <w:r w:rsidR="00941B4A">
        <w:rPr>
          <w:rFonts w:ascii="Times New Roman" w:eastAsia="宋体" w:hAnsi="Times New Roman"/>
          <w:lang w:eastAsia="zh-CN"/>
        </w:rPr>
        <w:t>SN addition.</w:t>
      </w:r>
    </w:p>
    <w:p w14:paraId="58A8EA63" w14:textId="43CF1FE1" w:rsidR="00941B4A" w:rsidRDefault="00941B4A"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Similarly, c</w:t>
      </w:r>
      <w:r w:rsidRPr="00941B4A">
        <w:rPr>
          <w:rFonts w:ascii="Times New Roman" w:eastAsia="宋体" w:hAnsi="Times New Roman"/>
          <w:lang w:eastAsia="zh-CN"/>
        </w:rPr>
        <w:t>onditional PSCell Change</w:t>
      </w:r>
      <w:r>
        <w:rPr>
          <w:rFonts w:ascii="Times New Roman" w:eastAsia="宋体" w:hAnsi="Times New Roman"/>
          <w:lang w:eastAsia="zh-CN"/>
        </w:rPr>
        <w:t xml:space="preserve"> is </w:t>
      </w:r>
      <w:r w:rsidRPr="00941B4A">
        <w:rPr>
          <w:rFonts w:ascii="Times New Roman" w:eastAsia="宋体" w:hAnsi="Times New Roman"/>
          <w:lang w:eastAsia="zh-CN"/>
        </w:rPr>
        <w:t>a PSCell change procedure that is executed only when PSCell execution condition(s) are met</w:t>
      </w:r>
      <w:r>
        <w:rPr>
          <w:rFonts w:ascii="Times New Roman" w:eastAsia="宋体" w:hAnsi="Times New Roman"/>
          <w:lang w:eastAsia="zh-CN"/>
        </w:rPr>
        <w:t xml:space="preserve">, and it is based on the SN modification or SN change procedure. No matter which procedure is used, UE is served with the same </w:t>
      </w:r>
      <w:r w:rsidR="008C33A2">
        <w:rPr>
          <w:rFonts w:ascii="Times New Roman" w:eastAsia="宋体" w:hAnsi="Times New Roman"/>
          <w:lang w:eastAsia="zh-CN"/>
        </w:rPr>
        <w:t>P</w:t>
      </w:r>
      <w:r w:rsidR="0061708F">
        <w:rPr>
          <w:rFonts w:ascii="Times New Roman" w:eastAsia="宋体" w:hAnsi="Times New Roman" w:hint="eastAsia"/>
          <w:lang w:eastAsia="zh-CN"/>
        </w:rPr>
        <w:t>C</w:t>
      </w:r>
      <w:r w:rsidR="008C33A2">
        <w:rPr>
          <w:rFonts w:ascii="Times New Roman" w:eastAsia="宋体" w:hAnsi="Times New Roman"/>
          <w:lang w:eastAsia="zh-CN"/>
        </w:rPr>
        <w:t>ell</w:t>
      </w:r>
      <w:r w:rsidR="008C33A2">
        <w:rPr>
          <w:rFonts w:ascii="Times New Roman" w:eastAsia="宋体" w:hAnsi="Times New Roman" w:hint="eastAsia"/>
          <w:lang w:eastAsia="zh-CN"/>
        </w:rPr>
        <w:t>/</w:t>
      </w:r>
      <w:r>
        <w:rPr>
          <w:rFonts w:ascii="Times New Roman" w:eastAsia="宋体" w:hAnsi="Times New Roman"/>
          <w:lang w:eastAsia="zh-CN"/>
        </w:rPr>
        <w:t>MN</w:t>
      </w:r>
      <w:r w:rsidR="004234CA">
        <w:rPr>
          <w:rFonts w:ascii="Times New Roman" w:eastAsia="宋体" w:hAnsi="Times New Roman"/>
          <w:lang w:eastAsia="zh-CN"/>
        </w:rPr>
        <w:t xml:space="preserve"> before and after the procedure</w:t>
      </w:r>
      <w:r>
        <w:rPr>
          <w:rFonts w:ascii="Times New Roman" w:eastAsia="宋体" w:hAnsi="Times New Roman"/>
          <w:lang w:eastAsia="zh-CN"/>
        </w:rPr>
        <w:t>.</w:t>
      </w:r>
    </w:p>
    <w:p w14:paraId="3429ADDA" w14:textId="0D227D31" w:rsidR="00941B4A" w:rsidRDefault="00941B4A" w:rsidP="00BB10F5">
      <w:pPr>
        <w:overflowPunct w:val="0"/>
        <w:autoSpaceDE w:val="0"/>
        <w:autoSpaceDN w:val="0"/>
        <w:adjustRightInd w:val="0"/>
        <w:spacing w:before="240"/>
        <w:ind w:left="1273" w:hangingChars="634" w:hanging="1273"/>
        <w:jc w:val="left"/>
        <w:textAlignment w:val="baseline"/>
        <w:rPr>
          <w:rFonts w:ascii="Times New Roman" w:eastAsia="宋体" w:hAnsi="Times New Roman"/>
          <w:lang w:eastAsia="zh-CN"/>
        </w:rPr>
      </w:pPr>
      <w:r w:rsidRPr="00BB10F5">
        <w:rPr>
          <w:rFonts w:ascii="Times New Roman" w:eastAsia="宋体" w:hAnsi="Times New Roman" w:hint="eastAsia"/>
          <w:b/>
          <w:bCs/>
          <w:lang w:eastAsia="zh-CN"/>
        </w:rPr>
        <w:t>O</w:t>
      </w:r>
      <w:r w:rsidRPr="00BB10F5">
        <w:rPr>
          <w:rFonts w:ascii="Times New Roman" w:eastAsia="宋体" w:hAnsi="Times New Roman"/>
          <w:b/>
          <w:bCs/>
          <w:lang w:eastAsia="zh-CN"/>
        </w:rPr>
        <w:t xml:space="preserve">bservation 1: </w:t>
      </w:r>
      <w:r w:rsidR="003A4862" w:rsidRPr="00BB10F5">
        <w:rPr>
          <w:rFonts w:ascii="Times New Roman" w:eastAsia="宋体" w:hAnsi="Times New Roman"/>
          <w:b/>
          <w:bCs/>
          <w:lang w:eastAsia="zh-CN"/>
        </w:rPr>
        <w:t>For</w:t>
      </w:r>
      <w:r w:rsidR="00F905AC">
        <w:rPr>
          <w:rFonts w:ascii="Times New Roman" w:eastAsia="宋体" w:hAnsi="Times New Roman"/>
          <w:b/>
          <w:bCs/>
          <w:lang w:eastAsia="zh-CN"/>
        </w:rPr>
        <w:t xml:space="preserve"> </w:t>
      </w:r>
      <w:r w:rsidR="00B61B2F">
        <w:rPr>
          <w:rFonts w:ascii="Times New Roman" w:eastAsia="宋体" w:hAnsi="Times New Roman"/>
          <w:b/>
          <w:bCs/>
          <w:lang w:eastAsia="zh-CN"/>
        </w:rPr>
        <w:t>Rel-16/17</w:t>
      </w:r>
      <w:r w:rsidR="00B61B2F" w:rsidRPr="00BB10F5">
        <w:rPr>
          <w:rFonts w:ascii="Times New Roman" w:eastAsia="宋体" w:hAnsi="Times New Roman"/>
          <w:b/>
          <w:bCs/>
          <w:lang w:eastAsia="zh-CN"/>
        </w:rPr>
        <w:t xml:space="preserve"> </w:t>
      </w:r>
      <w:r w:rsidR="003A4862" w:rsidRPr="00BB10F5">
        <w:rPr>
          <w:rFonts w:ascii="Times New Roman" w:eastAsia="宋体" w:hAnsi="Times New Roman"/>
          <w:b/>
          <w:bCs/>
          <w:lang w:eastAsia="zh-CN"/>
        </w:rPr>
        <w:t xml:space="preserve">CPA and CPC, </w:t>
      </w:r>
      <w:r w:rsidR="00B61B2F">
        <w:rPr>
          <w:rFonts w:ascii="Times New Roman" w:eastAsia="宋体" w:hAnsi="Times New Roman"/>
          <w:b/>
          <w:bCs/>
          <w:lang w:eastAsia="zh-CN"/>
        </w:rPr>
        <w:t xml:space="preserve">the </w:t>
      </w:r>
      <w:r w:rsidR="003A4862" w:rsidRPr="00BB10F5">
        <w:rPr>
          <w:rFonts w:ascii="Times New Roman" w:eastAsia="宋体" w:hAnsi="Times New Roman"/>
          <w:b/>
          <w:bCs/>
          <w:lang w:eastAsia="zh-CN"/>
        </w:rPr>
        <w:t>P</w:t>
      </w:r>
      <w:r w:rsidR="00F905AC">
        <w:rPr>
          <w:rFonts w:ascii="Times New Roman" w:eastAsia="宋体" w:hAnsi="Times New Roman" w:hint="eastAsia"/>
          <w:b/>
          <w:bCs/>
          <w:lang w:eastAsia="zh-CN"/>
        </w:rPr>
        <w:t>C</w:t>
      </w:r>
      <w:r w:rsidR="003A4862" w:rsidRPr="00BB10F5">
        <w:rPr>
          <w:rFonts w:ascii="Times New Roman" w:eastAsia="宋体" w:hAnsi="Times New Roman"/>
          <w:b/>
          <w:bCs/>
          <w:lang w:eastAsia="zh-CN"/>
        </w:rPr>
        <w:t>ell</w:t>
      </w:r>
      <w:r w:rsidR="003A4862" w:rsidRPr="00BB10F5">
        <w:rPr>
          <w:rFonts w:ascii="Times New Roman" w:eastAsia="宋体" w:hAnsi="Times New Roman" w:hint="eastAsia"/>
          <w:b/>
          <w:bCs/>
          <w:lang w:eastAsia="zh-CN"/>
        </w:rPr>
        <w:t>/</w:t>
      </w:r>
      <w:r w:rsidR="003A4862" w:rsidRPr="00BB10F5">
        <w:rPr>
          <w:rFonts w:ascii="Times New Roman" w:eastAsia="宋体" w:hAnsi="Times New Roman"/>
          <w:b/>
          <w:bCs/>
          <w:lang w:eastAsia="zh-CN"/>
        </w:rPr>
        <w:t>MN is not changed.</w:t>
      </w:r>
    </w:p>
    <w:p w14:paraId="3F70E537" w14:textId="0BA86D9B" w:rsidR="000103E5" w:rsidRDefault="003A4862"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W</w:t>
      </w:r>
      <w:r>
        <w:rPr>
          <w:rFonts w:ascii="Times New Roman" w:eastAsia="宋体" w:hAnsi="Times New Roman"/>
          <w:lang w:eastAsia="zh-CN"/>
        </w:rPr>
        <w:t xml:space="preserve">hen it comes to R18 CHO </w:t>
      </w:r>
      <w:r w:rsidRPr="003A4862">
        <w:rPr>
          <w:rFonts w:ascii="Times New Roman" w:eastAsia="宋体" w:hAnsi="Times New Roman"/>
          <w:lang w:eastAsia="zh-CN"/>
        </w:rPr>
        <w:t>including target MCG and candidate SCGs</w:t>
      </w:r>
      <w:r>
        <w:rPr>
          <w:rFonts w:ascii="Times New Roman" w:eastAsia="宋体" w:hAnsi="Times New Roman"/>
          <w:lang w:eastAsia="zh-CN"/>
        </w:rPr>
        <w:t xml:space="preserve">, the discussion should also consider </w:t>
      </w:r>
      <w:r w:rsidR="004234CA">
        <w:rPr>
          <w:rFonts w:ascii="Times New Roman" w:eastAsia="宋体" w:hAnsi="Times New Roman"/>
          <w:lang w:eastAsia="zh-CN"/>
        </w:rPr>
        <w:t>whether dual connectivity is configured for the UE</w:t>
      </w:r>
      <w:r>
        <w:rPr>
          <w:rFonts w:ascii="Times New Roman" w:eastAsia="宋体" w:hAnsi="Times New Roman"/>
          <w:lang w:eastAsia="zh-CN"/>
        </w:rPr>
        <w:t xml:space="preserve"> when CHO with target and MCG</w:t>
      </w:r>
      <w:r w:rsidR="004234CA">
        <w:rPr>
          <w:rFonts w:ascii="Times New Roman" w:eastAsia="宋体" w:hAnsi="Times New Roman"/>
          <w:lang w:eastAsia="zh-CN"/>
        </w:rPr>
        <w:t xml:space="preserve"> </w:t>
      </w:r>
      <w:r>
        <w:rPr>
          <w:rFonts w:ascii="Times New Roman" w:eastAsia="宋体" w:hAnsi="Times New Roman"/>
          <w:lang w:eastAsia="zh-CN"/>
        </w:rPr>
        <w:t xml:space="preserve">and candidate SCG is requested and </w:t>
      </w:r>
      <w:r w:rsidR="004234CA">
        <w:rPr>
          <w:rFonts w:ascii="Times New Roman" w:eastAsia="宋体" w:hAnsi="Times New Roman"/>
          <w:lang w:eastAsia="zh-CN"/>
        </w:rPr>
        <w:t xml:space="preserve">then </w:t>
      </w:r>
      <w:r>
        <w:rPr>
          <w:rFonts w:ascii="Times New Roman" w:eastAsia="宋体" w:hAnsi="Times New Roman"/>
          <w:lang w:eastAsia="zh-CN"/>
        </w:rPr>
        <w:t xml:space="preserve">configured to the UE. </w:t>
      </w:r>
    </w:p>
    <w:p w14:paraId="27EB9FE0" w14:textId="2C698B33" w:rsidR="003A4862" w:rsidRDefault="000C26A2"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For the case that </w:t>
      </w:r>
      <w:r w:rsidR="003A4862">
        <w:rPr>
          <w:rFonts w:ascii="Times New Roman" w:eastAsia="宋体" w:hAnsi="Times New Roman"/>
          <w:lang w:eastAsia="zh-CN"/>
        </w:rPr>
        <w:t>a UE is served with single connectivity</w:t>
      </w:r>
      <w:r w:rsidR="000103E5">
        <w:rPr>
          <w:rFonts w:ascii="Times New Roman" w:eastAsia="宋体" w:hAnsi="Times New Roman"/>
          <w:lang w:eastAsia="zh-CN"/>
        </w:rPr>
        <w:t xml:space="preserve"> first</w:t>
      </w:r>
      <w:r w:rsidR="003A4862">
        <w:rPr>
          <w:rFonts w:ascii="Times New Roman" w:eastAsia="宋体" w:hAnsi="Times New Roman"/>
          <w:lang w:eastAsia="zh-CN"/>
        </w:rPr>
        <w:t xml:space="preserve">, </w:t>
      </w:r>
      <w:r w:rsidR="00416B58">
        <w:rPr>
          <w:rFonts w:ascii="Times New Roman" w:eastAsia="宋体" w:hAnsi="Times New Roman"/>
          <w:lang w:eastAsia="zh-CN"/>
        </w:rPr>
        <w:t xml:space="preserve">CHO including target MCG and candidate SCG means </w:t>
      </w:r>
      <w:r w:rsidR="006D1112">
        <w:rPr>
          <w:rFonts w:ascii="Times New Roman" w:eastAsia="宋体" w:hAnsi="Times New Roman"/>
          <w:lang w:eastAsia="zh-CN"/>
        </w:rPr>
        <w:t>a new P</w:t>
      </w:r>
      <w:r w:rsidR="0061708F">
        <w:rPr>
          <w:rFonts w:ascii="Times New Roman" w:eastAsia="宋体" w:hAnsi="Times New Roman" w:hint="eastAsia"/>
          <w:lang w:eastAsia="zh-CN"/>
        </w:rPr>
        <w:t>C</w:t>
      </w:r>
      <w:r w:rsidR="006D1112">
        <w:rPr>
          <w:rFonts w:ascii="Times New Roman" w:eastAsia="宋体" w:hAnsi="Times New Roman"/>
          <w:lang w:eastAsia="zh-CN"/>
        </w:rPr>
        <w:t xml:space="preserve">cell </w:t>
      </w:r>
      <w:r w:rsidR="00416B58">
        <w:rPr>
          <w:rFonts w:ascii="Times New Roman" w:eastAsia="宋体" w:hAnsi="Times New Roman"/>
          <w:lang w:eastAsia="zh-CN"/>
        </w:rPr>
        <w:t xml:space="preserve">associated with the specific candidate MCG is added, </w:t>
      </w:r>
      <w:r w:rsidR="00416B58" w:rsidRPr="00416B58">
        <w:rPr>
          <w:rFonts w:ascii="Times New Roman" w:eastAsia="宋体" w:hAnsi="Times New Roman"/>
          <w:lang w:eastAsia="zh-CN"/>
        </w:rPr>
        <w:t>from both network perspective and UE perspective</w:t>
      </w:r>
      <w:r w:rsidR="00416B58">
        <w:rPr>
          <w:rFonts w:ascii="Times New Roman" w:eastAsia="宋体" w:hAnsi="Times New Roman"/>
          <w:lang w:eastAsia="zh-CN"/>
        </w:rPr>
        <w:t>. Therefore, CPA is a rational case in this scenario.</w:t>
      </w:r>
    </w:p>
    <w:p w14:paraId="7C065902" w14:textId="4DA5EE9F" w:rsidR="000103E5" w:rsidRDefault="000C26A2" w:rsidP="00860061">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As to</w:t>
      </w:r>
      <w:r w:rsidR="000103E5">
        <w:rPr>
          <w:rFonts w:ascii="Times New Roman" w:eastAsia="宋体" w:hAnsi="Times New Roman"/>
          <w:lang w:eastAsia="zh-CN"/>
        </w:rPr>
        <w:t xml:space="preserve"> the other case that UE is served with dual connectivity first, it’s easy to treat this case as CPC configured with CHO. However, </w:t>
      </w:r>
      <w:r w:rsidR="001C72A6">
        <w:rPr>
          <w:rFonts w:ascii="Times New Roman" w:eastAsia="宋体" w:hAnsi="Times New Roman"/>
          <w:lang w:eastAsia="zh-CN"/>
        </w:rPr>
        <w:t xml:space="preserve">from network perspective, </w:t>
      </w:r>
      <w:r w:rsidR="000103E5">
        <w:rPr>
          <w:rFonts w:ascii="Times New Roman" w:eastAsia="宋体" w:hAnsi="Times New Roman"/>
          <w:lang w:eastAsia="zh-CN"/>
        </w:rPr>
        <w:t xml:space="preserve">CPC is not </w:t>
      </w:r>
      <w:r w:rsidR="00F67424">
        <w:rPr>
          <w:rFonts w:ascii="Times New Roman" w:eastAsia="宋体" w:hAnsi="Times New Roman"/>
          <w:lang w:eastAsia="zh-CN"/>
        </w:rPr>
        <w:t xml:space="preserve">reasonable </w:t>
      </w:r>
      <w:r w:rsidR="000103E5">
        <w:rPr>
          <w:rFonts w:ascii="Times New Roman" w:eastAsia="宋体" w:hAnsi="Times New Roman"/>
          <w:lang w:eastAsia="zh-CN"/>
        </w:rPr>
        <w:t>in this case</w:t>
      </w:r>
      <w:r w:rsidR="001C72A6">
        <w:rPr>
          <w:rFonts w:ascii="Times New Roman" w:eastAsia="宋体" w:hAnsi="Times New Roman"/>
          <w:lang w:eastAsia="zh-CN"/>
        </w:rPr>
        <w:t>.</w:t>
      </w:r>
      <w:r w:rsidR="000103E5">
        <w:rPr>
          <w:rFonts w:ascii="Times New Roman" w:eastAsia="宋体" w:hAnsi="Times New Roman"/>
          <w:lang w:eastAsia="zh-CN"/>
        </w:rPr>
        <w:t xml:space="preserve"> As mentioned in </w:t>
      </w:r>
      <w:r w:rsidR="000103E5" w:rsidRPr="004234CA">
        <w:rPr>
          <w:rFonts w:ascii="Times New Roman" w:eastAsia="宋体" w:hAnsi="Times New Roman"/>
          <w:b/>
          <w:bCs/>
          <w:lang w:eastAsia="zh-CN"/>
        </w:rPr>
        <w:t>Observation 1</w:t>
      </w:r>
      <w:r w:rsidR="000103E5">
        <w:rPr>
          <w:rFonts w:ascii="Times New Roman" w:eastAsia="宋体" w:hAnsi="Times New Roman"/>
          <w:lang w:eastAsia="zh-CN"/>
        </w:rPr>
        <w:t>, for both CPA and CPC</w:t>
      </w:r>
      <w:r w:rsidR="003411FF">
        <w:rPr>
          <w:rFonts w:ascii="Times New Roman" w:eastAsia="宋体" w:hAnsi="Times New Roman"/>
          <w:lang w:eastAsia="zh-CN"/>
        </w:rPr>
        <w:t xml:space="preserve"> currently</w:t>
      </w:r>
      <w:r w:rsidR="000103E5">
        <w:rPr>
          <w:rFonts w:ascii="Times New Roman" w:eastAsia="宋体" w:hAnsi="Times New Roman"/>
          <w:lang w:eastAsia="zh-CN"/>
        </w:rPr>
        <w:t>, the precondition is that Pcell</w:t>
      </w:r>
      <w:r w:rsidR="000103E5">
        <w:rPr>
          <w:rFonts w:ascii="Times New Roman" w:eastAsia="宋体" w:hAnsi="Times New Roman" w:hint="eastAsia"/>
          <w:lang w:eastAsia="zh-CN"/>
        </w:rPr>
        <w:t>/</w:t>
      </w:r>
      <w:r w:rsidR="000103E5">
        <w:rPr>
          <w:rFonts w:ascii="Times New Roman" w:eastAsia="宋体" w:hAnsi="Times New Roman"/>
          <w:lang w:eastAsia="zh-CN"/>
        </w:rPr>
        <w:t xml:space="preserve">MN is not changed upon the procedure completion. For CHO </w:t>
      </w:r>
      <w:r w:rsidR="000103E5" w:rsidRPr="000103E5">
        <w:rPr>
          <w:rFonts w:ascii="Times New Roman" w:eastAsia="宋体" w:hAnsi="Times New Roman"/>
          <w:lang w:eastAsia="zh-CN"/>
        </w:rPr>
        <w:t>including target MCG and candidate SCGs for CPC/CPA</w:t>
      </w:r>
      <w:r w:rsidR="000103E5">
        <w:rPr>
          <w:rFonts w:ascii="Times New Roman" w:eastAsia="宋体" w:hAnsi="Times New Roman"/>
          <w:lang w:eastAsia="zh-CN"/>
        </w:rPr>
        <w:t xml:space="preserve">, candidate SCG is configured for the candidate MCG, but not for the source MCG, in other words, the MCG is changed, and this </w:t>
      </w:r>
      <w:r>
        <w:rPr>
          <w:rFonts w:ascii="Times New Roman" w:eastAsia="宋体" w:hAnsi="Times New Roman"/>
          <w:lang w:eastAsia="zh-CN"/>
        </w:rPr>
        <w:t>does</w:t>
      </w:r>
      <w:r w:rsidR="000103E5">
        <w:rPr>
          <w:rFonts w:ascii="Times New Roman" w:eastAsia="宋体" w:hAnsi="Times New Roman"/>
          <w:lang w:eastAsia="zh-CN"/>
        </w:rPr>
        <w:t xml:space="preserve"> not align with the current spec.</w:t>
      </w:r>
      <w:r w:rsidR="006D1112">
        <w:rPr>
          <w:rFonts w:ascii="Times New Roman" w:eastAsia="宋体" w:hAnsi="Times New Roman"/>
          <w:lang w:eastAsia="zh-CN"/>
        </w:rPr>
        <w:t xml:space="preserve"> In some sense, it is a CPA procedure from network perspective.</w:t>
      </w:r>
      <w:r>
        <w:rPr>
          <w:rFonts w:ascii="Times New Roman" w:eastAsia="宋体" w:hAnsi="Times New Roman"/>
          <w:lang w:eastAsia="zh-CN"/>
        </w:rPr>
        <w:t xml:space="preserve"> </w:t>
      </w:r>
      <w:r w:rsidR="001C72A6">
        <w:rPr>
          <w:rFonts w:ascii="Times New Roman" w:eastAsia="宋体" w:hAnsi="Times New Roman"/>
          <w:lang w:eastAsia="zh-CN"/>
        </w:rPr>
        <w:t>In order to make CPC in this case reasonable, one way is to redefine the definition of CPC, since from UE perspective, it</w:t>
      </w:r>
      <w:r w:rsidR="003411FF">
        <w:rPr>
          <w:rFonts w:ascii="Times New Roman" w:eastAsia="宋体" w:hAnsi="Times New Roman"/>
          <w:lang w:eastAsia="zh-CN"/>
        </w:rPr>
        <w:t>’s</w:t>
      </w:r>
      <w:r w:rsidR="001C72A6">
        <w:rPr>
          <w:rFonts w:ascii="Times New Roman" w:eastAsia="宋体" w:hAnsi="Times New Roman"/>
          <w:lang w:eastAsia="zh-CN"/>
        </w:rPr>
        <w:t xml:space="preserve"> PScell</w:t>
      </w:r>
      <w:r w:rsidR="003411FF">
        <w:rPr>
          <w:rFonts w:ascii="Times New Roman" w:eastAsia="宋体" w:hAnsi="Times New Roman"/>
          <w:lang w:eastAsia="zh-CN"/>
        </w:rPr>
        <w:t xml:space="preserve"> change</w:t>
      </w:r>
      <w:r w:rsidR="001C72A6">
        <w:rPr>
          <w:rFonts w:ascii="Times New Roman" w:eastAsia="宋体" w:hAnsi="Times New Roman"/>
          <w:lang w:eastAsia="zh-CN"/>
        </w:rPr>
        <w:t xml:space="preserve">. And the other way is </w:t>
      </w:r>
      <w:r w:rsidR="003411FF">
        <w:rPr>
          <w:rFonts w:ascii="Times New Roman" w:eastAsia="宋体" w:hAnsi="Times New Roman"/>
          <w:lang w:eastAsia="zh-CN"/>
        </w:rPr>
        <w:t>to associate</w:t>
      </w:r>
      <w:r w:rsidR="001C72A6">
        <w:rPr>
          <w:rFonts w:ascii="Times New Roman" w:eastAsia="宋体" w:hAnsi="Times New Roman"/>
          <w:lang w:eastAsia="zh-CN"/>
        </w:rPr>
        <w:t xml:space="preserve"> </w:t>
      </w:r>
      <w:r>
        <w:rPr>
          <w:rFonts w:ascii="Times New Roman" w:eastAsia="宋体" w:hAnsi="Times New Roman"/>
          <w:lang w:eastAsia="zh-CN"/>
        </w:rPr>
        <w:t xml:space="preserve">the candidate MCG </w:t>
      </w:r>
      <w:r w:rsidR="004234CA">
        <w:rPr>
          <w:rFonts w:ascii="Times New Roman" w:eastAsia="宋体" w:hAnsi="Times New Roman"/>
          <w:lang w:eastAsia="zh-CN"/>
        </w:rPr>
        <w:t>with</w:t>
      </w:r>
      <w:r>
        <w:rPr>
          <w:rFonts w:ascii="Times New Roman" w:eastAsia="宋体" w:hAnsi="Times New Roman"/>
          <w:lang w:eastAsia="zh-CN"/>
        </w:rPr>
        <w:t xml:space="preserve"> </w:t>
      </w:r>
      <w:r w:rsidR="003411FF">
        <w:rPr>
          <w:rFonts w:ascii="Times New Roman" w:eastAsia="宋体" w:hAnsi="Times New Roman"/>
          <w:lang w:eastAsia="zh-CN"/>
        </w:rPr>
        <w:t xml:space="preserve">the source </w:t>
      </w:r>
      <w:r>
        <w:rPr>
          <w:rFonts w:ascii="Times New Roman" w:eastAsia="宋体" w:hAnsi="Times New Roman"/>
          <w:lang w:eastAsia="zh-CN"/>
        </w:rPr>
        <w:t>SCG</w:t>
      </w:r>
      <w:r w:rsidR="003411FF">
        <w:rPr>
          <w:rFonts w:ascii="Times New Roman" w:eastAsia="宋体" w:hAnsi="Times New Roman"/>
          <w:lang w:eastAsia="zh-CN"/>
        </w:rPr>
        <w:t xml:space="preserve"> or a new SCG</w:t>
      </w:r>
      <w:r>
        <w:rPr>
          <w:rFonts w:ascii="Times New Roman" w:eastAsia="宋体" w:hAnsi="Times New Roman"/>
          <w:lang w:eastAsia="zh-CN"/>
        </w:rPr>
        <w:t xml:space="preserve"> for the incoming CPC, though it’s MCG’s decision </w:t>
      </w:r>
      <w:r w:rsidRPr="000C26A2">
        <w:rPr>
          <w:rFonts w:ascii="Times New Roman" w:eastAsia="宋体" w:hAnsi="Times New Roman"/>
          <w:lang w:eastAsia="zh-CN"/>
        </w:rPr>
        <w:t>whether to keep or change the SN</w:t>
      </w:r>
      <w:r>
        <w:rPr>
          <w:rFonts w:ascii="Times New Roman" w:eastAsia="宋体" w:hAnsi="Times New Roman"/>
          <w:lang w:eastAsia="zh-CN"/>
        </w:rPr>
        <w:t xml:space="preserve"> in TS 37.340, which introduces too much restriction</w:t>
      </w:r>
      <w:r w:rsidR="003411FF">
        <w:rPr>
          <w:rFonts w:ascii="Times New Roman" w:eastAsia="宋体" w:hAnsi="Times New Roman"/>
          <w:lang w:eastAsia="zh-CN"/>
        </w:rPr>
        <w:t xml:space="preserve"> and complexity</w:t>
      </w:r>
      <w:r>
        <w:rPr>
          <w:rFonts w:ascii="Times New Roman" w:eastAsia="宋体" w:hAnsi="Times New Roman"/>
          <w:lang w:eastAsia="zh-CN"/>
        </w:rPr>
        <w:t>.</w:t>
      </w:r>
      <w:r w:rsidR="00BB10F5">
        <w:rPr>
          <w:rFonts w:ascii="Times New Roman" w:eastAsia="宋体" w:hAnsi="Times New Roman"/>
          <w:lang w:eastAsia="zh-CN"/>
        </w:rPr>
        <w:t xml:space="preserve"> </w:t>
      </w:r>
      <w:r w:rsidR="001C72A6">
        <w:rPr>
          <w:rFonts w:ascii="Times New Roman" w:eastAsia="宋体" w:hAnsi="Times New Roman"/>
          <w:lang w:eastAsia="zh-CN"/>
        </w:rPr>
        <w:t>Compared with the two solutions, we prefer to redefine the CPC definition to simplify the discussion.</w:t>
      </w:r>
      <w:r w:rsidR="00860061">
        <w:rPr>
          <w:rFonts w:ascii="Times New Roman" w:eastAsia="宋体" w:hAnsi="Times New Roman"/>
          <w:lang w:eastAsia="zh-CN"/>
        </w:rPr>
        <w:t xml:space="preserve"> </w:t>
      </w:r>
      <w:r w:rsidR="00860061">
        <w:rPr>
          <w:rFonts w:ascii="Times New Roman" w:eastAsia="宋体" w:hAnsi="Times New Roman" w:hint="eastAsia"/>
          <w:lang w:eastAsia="zh-CN"/>
        </w:rPr>
        <w:t>The</w:t>
      </w:r>
      <w:r w:rsidR="00860061">
        <w:rPr>
          <w:rFonts w:ascii="Times New Roman" w:eastAsia="宋体" w:hAnsi="Times New Roman"/>
          <w:lang w:eastAsia="zh-CN"/>
        </w:rPr>
        <w:t xml:space="preserve"> </w:t>
      </w:r>
      <w:r w:rsidR="00860061">
        <w:rPr>
          <w:rFonts w:ascii="Times New Roman" w:eastAsia="宋体" w:hAnsi="Times New Roman" w:hint="eastAsia"/>
          <w:lang w:eastAsia="zh-CN"/>
        </w:rPr>
        <w:t>definition</w:t>
      </w:r>
      <w:r w:rsidR="00860061">
        <w:rPr>
          <w:rFonts w:ascii="Times New Roman" w:eastAsia="宋体" w:hAnsi="Times New Roman"/>
          <w:lang w:eastAsia="zh-CN"/>
        </w:rPr>
        <w:t xml:space="preserve"> </w:t>
      </w:r>
      <w:r w:rsidR="00860061">
        <w:rPr>
          <w:rFonts w:ascii="Times New Roman" w:eastAsia="宋体" w:hAnsi="Times New Roman" w:hint="eastAsia"/>
          <w:lang w:eastAsia="zh-CN"/>
        </w:rPr>
        <w:t>of</w:t>
      </w:r>
      <w:r w:rsidR="00860061">
        <w:rPr>
          <w:rFonts w:ascii="Times New Roman" w:eastAsia="宋体" w:hAnsi="Times New Roman"/>
          <w:lang w:eastAsia="zh-CN"/>
        </w:rPr>
        <w:t xml:space="preserve"> </w:t>
      </w:r>
      <w:r w:rsidR="00860061">
        <w:rPr>
          <w:rFonts w:ascii="Times New Roman" w:eastAsia="宋体" w:hAnsi="Times New Roman" w:hint="eastAsia"/>
          <w:lang w:eastAsia="zh-CN"/>
        </w:rPr>
        <w:t>Conditional</w:t>
      </w:r>
      <w:r w:rsidR="00860061">
        <w:rPr>
          <w:rFonts w:ascii="Times New Roman" w:eastAsia="宋体" w:hAnsi="Times New Roman"/>
          <w:lang w:eastAsia="zh-CN"/>
        </w:rPr>
        <w:t xml:space="preserve"> </w:t>
      </w:r>
      <w:r w:rsidR="00860061">
        <w:rPr>
          <w:rFonts w:ascii="Times New Roman" w:eastAsia="宋体" w:hAnsi="Times New Roman" w:hint="eastAsia"/>
          <w:lang w:eastAsia="zh-CN"/>
        </w:rPr>
        <w:t>PScell</w:t>
      </w:r>
      <w:r w:rsidR="00860061">
        <w:rPr>
          <w:rFonts w:ascii="Times New Roman" w:eastAsia="宋体" w:hAnsi="Times New Roman"/>
          <w:lang w:eastAsia="zh-CN"/>
        </w:rPr>
        <w:t xml:space="preserve"> </w:t>
      </w:r>
      <w:r w:rsidR="00860061">
        <w:rPr>
          <w:rFonts w:ascii="Times New Roman" w:eastAsia="宋体" w:hAnsi="Times New Roman" w:hint="eastAsia"/>
          <w:lang w:eastAsia="zh-CN"/>
        </w:rPr>
        <w:t>change</w:t>
      </w:r>
      <w:r w:rsidR="00860061">
        <w:rPr>
          <w:rFonts w:ascii="Times New Roman" w:eastAsia="宋体" w:hAnsi="Times New Roman"/>
          <w:lang w:eastAsia="zh-CN"/>
        </w:rPr>
        <w:t xml:space="preserve"> </w:t>
      </w:r>
      <w:r w:rsidR="00860061">
        <w:rPr>
          <w:rFonts w:ascii="Times New Roman" w:eastAsia="宋体" w:hAnsi="Times New Roman" w:hint="eastAsia"/>
          <w:lang w:eastAsia="zh-CN"/>
        </w:rPr>
        <w:t>definition</w:t>
      </w:r>
      <w:r w:rsidR="00860061">
        <w:rPr>
          <w:rFonts w:ascii="Times New Roman" w:eastAsia="宋体" w:hAnsi="Times New Roman"/>
          <w:lang w:eastAsia="zh-CN"/>
        </w:rPr>
        <w:t xml:space="preserve"> </w:t>
      </w:r>
      <w:r w:rsidR="00860061">
        <w:rPr>
          <w:rFonts w:ascii="Times New Roman" w:eastAsia="宋体" w:hAnsi="Times New Roman" w:hint="eastAsia"/>
          <w:lang w:eastAsia="zh-CN"/>
        </w:rPr>
        <w:t>in</w:t>
      </w:r>
      <w:r w:rsidR="00860061">
        <w:rPr>
          <w:rFonts w:ascii="Times New Roman" w:eastAsia="宋体" w:hAnsi="Times New Roman"/>
          <w:lang w:eastAsia="zh-CN"/>
        </w:rPr>
        <w:t xml:space="preserve"> </w:t>
      </w:r>
      <w:r w:rsidR="00860061">
        <w:rPr>
          <w:rFonts w:ascii="Times New Roman" w:eastAsia="宋体" w:hAnsi="Times New Roman" w:hint="eastAsia"/>
          <w:lang w:eastAsia="zh-CN"/>
        </w:rPr>
        <w:t>TS</w:t>
      </w:r>
      <w:r w:rsidR="00860061">
        <w:rPr>
          <w:rFonts w:ascii="Times New Roman" w:eastAsia="宋体" w:hAnsi="Times New Roman"/>
          <w:lang w:eastAsia="zh-CN"/>
        </w:rPr>
        <w:t xml:space="preserve"> 37.340 </w:t>
      </w:r>
      <w:r w:rsidR="00860061">
        <w:rPr>
          <w:rFonts w:ascii="Times New Roman" w:eastAsia="宋体" w:hAnsi="Times New Roman" w:hint="eastAsia"/>
          <w:lang w:eastAsia="zh-CN"/>
        </w:rPr>
        <w:t>can</w:t>
      </w:r>
      <w:r w:rsidR="00860061">
        <w:rPr>
          <w:rFonts w:ascii="Times New Roman" w:eastAsia="宋体" w:hAnsi="Times New Roman"/>
          <w:lang w:eastAsia="zh-CN"/>
        </w:rPr>
        <w:t xml:space="preserve"> </w:t>
      </w:r>
      <w:r w:rsidR="00860061">
        <w:rPr>
          <w:rFonts w:ascii="Times New Roman" w:eastAsia="宋体" w:hAnsi="Times New Roman" w:hint="eastAsia"/>
          <w:lang w:eastAsia="zh-CN"/>
        </w:rPr>
        <w:t>de</w:t>
      </w:r>
      <w:r w:rsidR="00860061">
        <w:rPr>
          <w:rFonts w:ascii="Times New Roman" w:eastAsia="宋体" w:hAnsi="Times New Roman"/>
          <w:lang w:eastAsia="zh-CN"/>
        </w:rPr>
        <w:t xml:space="preserve"> </w:t>
      </w:r>
      <w:r w:rsidR="00860061">
        <w:rPr>
          <w:rFonts w:ascii="Times New Roman" w:eastAsia="宋体" w:hAnsi="Times New Roman" w:hint="eastAsia"/>
          <w:lang w:eastAsia="zh-CN"/>
        </w:rPr>
        <w:t>revised</w:t>
      </w:r>
      <w:r w:rsidR="00860061">
        <w:rPr>
          <w:rFonts w:ascii="Times New Roman" w:eastAsia="宋体" w:hAnsi="Times New Roman"/>
          <w:lang w:eastAsia="zh-CN"/>
        </w:rPr>
        <w:t xml:space="preserve"> </w:t>
      </w:r>
      <w:r w:rsidR="00860061">
        <w:rPr>
          <w:rFonts w:ascii="Times New Roman" w:eastAsia="宋体" w:hAnsi="Times New Roman" w:hint="eastAsia"/>
          <w:lang w:eastAsia="zh-CN"/>
        </w:rPr>
        <w:t>as</w:t>
      </w:r>
      <w:r w:rsidR="00860061" w:rsidRPr="00860061">
        <w:rPr>
          <w:rFonts w:ascii="Times New Roman" w:eastAsia="宋体" w:hAnsi="Times New Roman"/>
          <w:b/>
          <w:bCs/>
          <w:lang w:eastAsia="zh-CN"/>
        </w:rPr>
        <w:t xml:space="preserve"> “a PSCell change procedure that is executed only when PSCell execution condition(s) are</w:t>
      </w:r>
      <w:r w:rsidR="00860061" w:rsidRPr="00860061">
        <w:rPr>
          <w:rFonts w:ascii="Times New Roman" w:eastAsia="宋体" w:hAnsi="Times New Roman" w:hint="eastAsia"/>
          <w:b/>
          <w:bCs/>
          <w:lang w:eastAsia="zh-CN"/>
        </w:rPr>
        <w:t xml:space="preserve"> </w:t>
      </w:r>
      <w:r w:rsidR="00860061" w:rsidRPr="00860061">
        <w:rPr>
          <w:rFonts w:ascii="Times New Roman" w:eastAsia="宋体" w:hAnsi="Times New Roman"/>
          <w:b/>
          <w:bCs/>
          <w:lang w:eastAsia="zh-CN"/>
        </w:rPr>
        <w:t>met with or without PCell change</w:t>
      </w:r>
      <w:r w:rsidR="00860061">
        <w:rPr>
          <w:rFonts w:ascii="Times New Roman" w:eastAsia="宋体" w:hAnsi="Times New Roman"/>
          <w:b/>
          <w:bCs/>
          <w:lang w:eastAsia="zh-CN"/>
        </w:rPr>
        <w:t>”</w:t>
      </w:r>
      <w:r w:rsidR="00860061" w:rsidRPr="00860061">
        <w:rPr>
          <w:rFonts w:ascii="Times New Roman" w:eastAsia="宋体" w:hAnsi="Times New Roman"/>
          <w:lang w:eastAsia="zh-CN"/>
        </w:rPr>
        <w:t>.</w:t>
      </w:r>
    </w:p>
    <w:p w14:paraId="1C24A4E9" w14:textId="533EB552" w:rsidR="001C72A6" w:rsidRPr="003411FF" w:rsidRDefault="006D1112" w:rsidP="003411FF">
      <w:pPr>
        <w:overflowPunct w:val="0"/>
        <w:autoSpaceDE w:val="0"/>
        <w:autoSpaceDN w:val="0"/>
        <w:adjustRightInd w:val="0"/>
        <w:spacing w:before="240"/>
        <w:jc w:val="left"/>
        <w:textAlignment w:val="baseline"/>
        <w:rPr>
          <w:rFonts w:ascii="Times New Roman" w:eastAsia="宋体" w:hAnsi="Times New Roman"/>
          <w:b/>
          <w:bCs/>
          <w:lang w:eastAsia="zh-CN"/>
        </w:rPr>
      </w:pPr>
      <w:r w:rsidRPr="003411FF">
        <w:rPr>
          <w:rFonts w:ascii="Times New Roman" w:eastAsia="宋体" w:hAnsi="Times New Roman"/>
          <w:b/>
          <w:bCs/>
          <w:lang w:eastAsia="zh-CN"/>
        </w:rPr>
        <w:t xml:space="preserve">Proposal 1: CPA </w:t>
      </w:r>
      <w:r w:rsidR="00E06A37">
        <w:rPr>
          <w:rFonts w:ascii="Times New Roman" w:eastAsia="宋体" w:hAnsi="Times New Roman"/>
          <w:b/>
          <w:bCs/>
          <w:lang w:eastAsia="zh-CN"/>
        </w:rPr>
        <w:t>should be discussed</w:t>
      </w:r>
      <w:r w:rsidRPr="003411FF">
        <w:rPr>
          <w:rFonts w:ascii="Times New Roman" w:eastAsia="宋体" w:hAnsi="Times New Roman"/>
          <w:b/>
          <w:bCs/>
          <w:lang w:eastAsia="zh-CN"/>
        </w:rPr>
        <w:t xml:space="preserve"> in CHO </w:t>
      </w:r>
      <w:bookmarkStart w:id="5" w:name="OLE_LINK1"/>
      <w:r w:rsidRPr="003411FF">
        <w:rPr>
          <w:rFonts w:ascii="Times New Roman" w:eastAsia="宋体" w:hAnsi="Times New Roman"/>
          <w:b/>
          <w:bCs/>
          <w:lang w:eastAsia="zh-CN"/>
        </w:rPr>
        <w:t>including target MCG and candidate SCG</w:t>
      </w:r>
      <w:bookmarkEnd w:id="5"/>
      <w:r w:rsidRPr="003411FF">
        <w:rPr>
          <w:rFonts w:ascii="Times New Roman" w:eastAsia="宋体" w:hAnsi="Times New Roman"/>
          <w:b/>
          <w:bCs/>
          <w:lang w:eastAsia="zh-CN"/>
        </w:rPr>
        <w:t>.</w:t>
      </w:r>
    </w:p>
    <w:p w14:paraId="58AA5F39" w14:textId="6A53BC64" w:rsidR="006D1112" w:rsidRDefault="006D1112" w:rsidP="003411F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3411FF">
        <w:rPr>
          <w:rFonts w:ascii="Times New Roman" w:eastAsia="宋体" w:hAnsi="Times New Roman"/>
          <w:b/>
          <w:bCs/>
          <w:lang w:eastAsia="zh-CN"/>
        </w:rPr>
        <w:t xml:space="preserve">Proposal 2: The </w:t>
      </w:r>
      <w:r w:rsidR="00B61B2F">
        <w:rPr>
          <w:rFonts w:ascii="Times New Roman" w:eastAsia="宋体" w:hAnsi="Times New Roman" w:hint="eastAsia"/>
          <w:b/>
          <w:bCs/>
          <w:lang w:eastAsia="zh-CN"/>
        </w:rPr>
        <w:t>current</w:t>
      </w:r>
      <w:r w:rsidR="00B61B2F">
        <w:rPr>
          <w:rFonts w:ascii="Times New Roman" w:eastAsia="宋体" w:hAnsi="Times New Roman"/>
          <w:b/>
          <w:bCs/>
          <w:lang w:eastAsia="zh-CN"/>
        </w:rPr>
        <w:t xml:space="preserve"> </w:t>
      </w:r>
      <w:r w:rsidRPr="003411FF">
        <w:rPr>
          <w:rFonts w:ascii="Times New Roman" w:eastAsia="宋体" w:hAnsi="Times New Roman"/>
          <w:b/>
          <w:bCs/>
          <w:lang w:eastAsia="zh-CN"/>
        </w:rPr>
        <w:t xml:space="preserve">definition of CPC </w:t>
      </w:r>
      <w:r w:rsidR="00B61B2F">
        <w:rPr>
          <w:rFonts w:ascii="Times New Roman" w:eastAsia="宋体" w:hAnsi="Times New Roman"/>
          <w:b/>
          <w:bCs/>
          <w:lang w:eastAsia="zh-CN"/>
        </w:rPr>
        <w:t>is</w:t>
      </w:r>
      <w:r w:rsidRPr="003411FF">
        <w:rPr>
          <w:rFonts w:ascii="Times New Roman" w:eastAsia="宋体" w:hAnsi="Times New Roman"/>
          <w:b/>
          <w:bCs/>
          <w:lang w:eastAsia="zh-CN"/>
        </w:rPr>
        <w:t xml:space="preserve"> extended to include the PCell change case </w:t>
      </w:r>
      <w:r w:rsidR="00B61B2F">
        <w:rPr>
          <w:rFonts w:ascii="Times New Roman" w:eastAsia="宋体" w:hAnsi="Times New Roman"/>
          <w:b/>
          <w:bCs/>
          <w:lang w:eastAsia="zh-CN"/>
        </w:rPr>
        <w:t>to support</w:t>
      </w:r>
      <w:r w:rsidR="00B61B2F" w:rsidRPr="003411FF">
        <w:rPr>
          <w:rFonts w:ascii="Times New Roman" w:eastAsia="宋体" w:hAnsi="Times New Roman"/>
          <w:b/>
          <w:bCs/>
          <w:lang w:eastAsia="zh-CN"/>
        </w:rPr>
        <w:t xml:space="preserve"> </w:t>
      </w:r>
      <w:r w:rsidRPr="003411FF">
        <w:rPr>
          <w:rFonts w:ascii="Times New Roman" w:eastAsia="宋体" w:hAnsi="Times New Roman"/>
          <w:b/>
          <w:bCs/>
          <w:lang w:eastAsia="zh-CN"/>
        </w:rPr>
        <w:t>the scenario of CHO including target MCG and candidate SCG.</w:t>
      </w:r>
    </w:p>
    <w:p w14:paraId="45081408" w14:textId="396482E2" w:rsidR="00860061" w:rsidRPr="003411FF" w:rsidRDefault="00860061" w:rsidP="003411F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2b: </w:t>
      </w:r>
      <w:r w:rsidR="00B61B2F">
        <w:rPr>
          <w:rFonts w:ascii="Times New Roman" w:eastAsia="宋体" w:hAnsi="Times New Roman"/>
          <w:b/>
          <w:bCs/>
          <w:lang w:eastAsia="zh-CN"/>
        </w:rPr>
        <w:t>The definition of CPC is</w:t>
      </w:r>
      <w:r>
        <w:rPr>
          <w:rFonts w:ascii="Times New Roman" w:eastAsia="宋体" w:hAnsi="Times New Roman"/>
          <w:b/>
          <w:bCs/>
          <w:lang w:eastAsia="zh-CN"/>
        </w:rPr>
        <w:t xml:space="preserve"> revised as “</w:t>
      </w:r>
      <w:r w:rsidRPr="00860061">
        <w:rPr>
          <w:rFonts w:ascii="Times New Roman" w:eastAsia="宋体" w:hAnsi="Times New Roman"/>
          <w:b/>
          <w:bCs/>
          <w:lang w:eastAsia="zh-CN"/>
        </w:rPr>
        <w:t>a PSCell change procedure that is executed only when PSCell execution condition(s) are met with or without PCell change”</w:t>
      </w:r>
      <w:r>
        <w:rPr>
          <w:rFonts w:ascii="Times New Roman" w:eastAsia="宋体" w:hAnsi="Times New Roman"/>
          <w:b/>
          <w:bCs/>
          <w:lang w:eastAsia="zh-CN"/>
        </w:rPr>
        <w:t>.</w:t>
      </w:r>
    </w:p>
    <w:p w14:paraId="59719455" w14:textId="3C015C52" w:rsidR="006D1112" w:rsidRDefault="006D1112" w:rsidP="006D1112">
      <w:pPr>
        <w:overflowPunct w:val="0"/>
        <w:autoSpaceDE w:val="0"/>
        <w:autoSpaceDN w:val="0"/>
        <w:adjustRightInd w:val="0"/>
        <w:spacing w:before="240"/>
        <w:textAlignment w:val="baseline"/>
        <w:rPr>
          <w:rFonts w:ascii="Times New Roman" w:eastAsia="宋体" w:hAnsi="Times New Roman"/>
          <w:lang w:eastAsia="zh-CN"/>
        </w:rPr>
      </w:pPr>
      <w:r w:rsidRPr="003411FF">
        <w:rPr>
          <w:rFonts w:ascii="Times New Roman" w:eastAsia="宋体" w:hAnsi="Times New Roman"/>
          <w:lang w:eastAsia="zh-CN"/>
        </w:rPr>
        <w:t>Besides,</w:t>
      </w:r>
      <w:r>
        <w:rPr>
          <w:rFonts w:ascii="Times New Roman" w:eastAsia="宋体" w:hAnsi="Times New Roman"/>
          <w:lang w:eastAsia="zh-CN"/>
        </w:rPr>
        <w:t xml:space="preserve"> most current agreements focus on CPC case, </w:t>
      </w:r>
      <w:r w:rsidR="00F67424">
        <w:rPr>
          <w:rFonts w:ascii="Times New Roman" w:eastAsia="宋体" w:hAnsi="Times New Roman"/>
          <w:lang w:eastAsia="zh-CN"/>
        </w:rPr>
        <w:t xml:space="preserve">while as we discussed above, CPA is a rational case, therefore, the agreements </w:t>
      </w:r>
      <w:r w:rsidR="00C70D96">
        <w:rPr>
          <w:rFonts w:ascii="Times New Roman" w:eastAsia="宋体" w:hAnsi="Times New Roman"/>
          <w:lang w:eastAsia="zh-CN"/>
        </w:rPr>
        <w:t>need</w:t>
      </w:r>
      <w:r w:rsidR="00F67424">
        <w:rPr>
          <w:rFonts w:ascii="Times New Roman" w:eastAsia="宋体" w:hAnsi="Times New Roman"/>
          <w:lang w:eastAsia="zh-CN"/>
        </w:rPr>
        <w:t xml:space="preserve"> to be updated to includ</w:t>
      </w:r>
      <w:r w:rsidR="00C70D96">
        <w:rPr>
          <w:rFonts w:ascii="Times New Roman" w:eastAsia="宋体" w:hAnsi="Times New Roman"/>
          <w:lang w:eastAsia="zh-CN"/>
        </w:rPr>
        <w:t>e</w:t>
      </w:r>
      <w:r w:rsidR="00F67424">
        <w:rPr>
          <w:rFonts w:ascii="Times New Roman" w:eastAsia="宋体" w:hAnsi="Times New Roman"/>
          <w:lang w:eastAsia="zh-CN"/>
        </w:rPr>
        <w:t xml:space="preserve"> CPA case.</w:t>
      </w:r>
    </w:p>
    <w:p w14:paraId="35270D1A" w14:textId="5A25118A" w:rsidR="00C70D96" w:rsidRDefault="00F67424" w:rsidP="003411F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3411FF">
        <w:rPr>
          <w:rFonts w:ascii="Times New Roman" w:eastAsia="宋体" w:hAnsi="Times New Roman"/>
          <w:b/>
          <w:bCs/>
          <w:lang w:eastAsia="zh-CN"/>
        </w:rPr>
        <w:lastRenderedPageBreak/>
        <w:t>Proposal 3:</w:t>
      </w:r>
      <w:r w:rsidR="00C70D96" w:rsidRPr="003411FF">
        <w:rPr>
          <w:rFonts w:ascii="Times New Roman" w:eastAsia="宋体" w:hAnsi="Times New Roman"/>
          <w:b/>
          <w:bCs/>
          <w:lang w:eastAsia="zh-CN"/>
        </w:rPr>
        <w:t xml:space="preserve"> Current agreements </w:t>
      </w:r>
      <w:r w:rsidR="004901B4" w:rsidRPr="003411FF">
        <w:rPr>
          <w:rFonts w:ascii="Times New Roman" w:eastAsia="宋体" w:hAnsi="Times New Roman"/>
          <w:b/>
          <w:bCs/>
          <w:lang w:eastAsia="zh-CN"/>
        </w:rPr>
        <w:t xml:space="preserve">including evaluation order and execution order for CHO including target MCG and candidate SCG </w:t>
      </w:r>
      <w:r w:rsidR="00B61B2F">
        <w:rPr>
          <w:rFonts w:ascii="Times New Roman" w:eastAsia="宋体" w:hAnsi="Times New Roman"/>
          <w:b/>
          <w:bCs/>
          <w:lang w:eastAsia="zh-CN"/>
        </w:rPr>
        <w:t>is</w:t>
      </w:r>
      <w:r w:rsidR="00C70D96" w:rsidRPr="003411FF">
        <w:rPr>
          <w:rFonts w:ascii="Times New Roman" w:eastAsia="宋体" w:hAnsi="Times New Roman"/>
          <w:b/>
          <w:bCs/>
          <w:lang w:eastAsia="zh-CN"/>
        </w:rPr>
        <w:t xml:space="preserve"> updated to include CPA case</w:t>
      </w:r>
      <w:r w:rsidR="003411FF">
        <w:rPr>
          <w:rFonts w:ascii="Times New Roman" w:eastAsia="宋体" w:hAnsi="Times New Roman"/>
          <w:b/>
          <w:bCs/>
          <w:lang w:eastAsia="zh-CN"/>
        </w:rPr>
        <w:t xml:space="preserve"> but not only CPC case</w:t>
      </w:r>
      <w:r w:rsidR="00B61B2F">
        <w:rPr>
          <w:rFonts w:ascii="Times New Roman" w:eastAsia="宋体" w:hAnsi="Times New Roman"/>
          <w:b/>
          <w:bCs/>
          <w:lang w:eastAsia="zh-CN"/>
        </w:rPr>
        <w:t>:</w:t>
      </w:r>
    </w:p>
    <w:p w14:paraId="7E665E71" w14:textId="0CAC00D0" w:rsidR="00E06A37" w:rsidRDefault="00E06A37" w:rsidP="00E06A37">
      <w:pPr>
        <w:pStyle w:val="Agreement"/>
      </w:pPr>
      <w:r>
        <w:rPr>
          <w:rFonts w:ascii="Times New Roman" w:eastAsia="宋体" w:hAnsi="Times New Roman"/>
          <w:b w:val="0"/>
          <w:bCs/>
          <w:lang w:eastAsia="zh-CN"/>
        </w:rPr>
        <w:tab/>
      </w:r>
      <w:r w:rsidRPr="00962041">
        <w:t>RAN2 agrees to</w:t>
      </w:r>
      <w:r>
        <w:t xml:space="preserve"> support</w:t>
      </w:r>
      <w:r w:rsidRPr="00962041">
        <w:t xml:space="preserve"> the simultaneous </w:t>
      </w:r>
      <w:r>
        <w:t>evaluation of CHO and CPC</w:t>
      </w:r>
      <w:r w:rsidRPr="00E06A37">
        <w:rPr>
          <w:rFonts w:asciiTheme="minorEastAsia" w:eastAsiaTheme="minorEastAsia" w:hAnsiTheme="minorEastAsia" w:hint="eastAsia"/>
          <w:highlight w:val="yellow"/>
          <w:lang w:eastAsia="zh-CN"/>
        </w:rPr>
        <w:t>/</w:t>
      </w:r>
      <w:r w:rsidRPr="00E06A37">
        <w:rPr>
          <w:rFonts w:asciiTheme="minorEastAsia" w:eastAsiaTheme="minorEastAsia" w:hAnsiTheme="minorEastAsia"/>
          <w:highlight w:val="yellow"/>
          <w:lang w:eastAsia="zh-CN"/>
        </w:rPr>
        <w:t>CPA</w:t>
      </w:r>
      <w:r>
        <w:t xml:space="preserve"> in</w:t>
      </w:r>
      <w:r w:rsidRPr="00962041">
        <w:t xml:space="preserve"> Rel</w:t>
      </w:r>
      <w:r>
        <w:t>-</w:t>
      </w:r>
      <w:r w:rsidRPr="00962041">
        <w:t>18</w:t>
      </w:r>
    </w:p>
    <w:p w14:paraId="343AF5C9" w14:textId="4D0418A0" w:rsidR="00E06A37" w:rsidRPr="00FC57B0" w:rsidRDefault="00E06A37" w:rsidP="00E06A37">
      <w:pPr>
        <w:pStyle w:val="Agreement"/>
        <w:numPr>
          <w:ilvl w:val="0"/>
          <w:numId w:val="0"/>
        </w:numPr>
        <w:ind w:left="1619" w:hanging="360"/>
      </w:pPr>
      <w:r w:rsidRPr="00FC57B0">
        <w:t>For the CHO+CPC</w:t>
      </w:r>
      <w:r w:rsidRPr="00E06A37">
        <w:rPr>
          <w:highlight w:val="yellow"/>
        </w:rPr>
        <w:t>/CPA</w:t>
      </w:r>
      <w:r w:rsidRPr="00FC57B0">
        <w:t xml:space="preserve"> case:</w:t>
      </w:r>
    </w:p>
    <w:p w14:paraId="54F40027" w14:textId="12E4C878" w:rsidR="00E06A37" w:rsidRPr="00FC57B0" w:rsidRDefault="00E06A37" w:rsidP="00E06A37">
      <w:pPr>
        <w:pStyle w:val="Agreement"/>
      </w:pPr>
      <w:r w:rsidRPr="00FC57B0">
        <w:t>When both CHO and CPC</w:t>
      </w:r>
      <w:r w:rsidRPr="00E06A37">
        <w:rPr>
          <w:highlight w:val="yellow"/>
        </w:rPr>
        <w:t>/CPA</w:t>
      </w:r>
      <w:r w:rsidRPr="00FC57B0">
        <w:t xml:space="preserve"> conditions are met, both CHO and CPC</w:t>
      </w:r>
      <w:r w:rsidRPr="00E06A37">
        <w:rPr>
          <w:highlight w:val="yellow"/>
        </w:rPr>
        <w:t>/CPA</w:t>
      </w:r>
      <w:r w:rsidRPr="00FC57B0">
        <w:t xml:space="preserve"> cell change is executed.</w:t>
      </w:r>
    </w:p>
    <w:p w14:paraId="12042D26" w14:textId="58189216" w:rsidR="00E06A37" w:rsidRPr="00F81E28" w:rsidRDefault="00E06A37" w:rsidP="00F81E28">
      <w:pPr>
        <w:pStyle w:val="Agreement"/>
      </w:pPr>
      <w:r w:rsidRPr="00FC57B0">
        <w:t>Baseline: The UE waits until both CHO and CPC</w:t>
      </w:r>
      <w:r w:rsidRPr="00E06A37">
        <w:rPr>
          <w:highlight w:val="yellow"/>
        </w:rPr>
        <w:t>/CPA</w:t>
      </w:r>
      <w:r w:rsidRPr="00FC57B0">
        <w:t xml:space="preserve"> conditions are met (always). (furthermore, it is assumed that if needed the network can provide a complementary CHO-only configuration, to avoid failures in deployments where failure would otherwise be likely to happen).  </w:t>
      </w:r>
    </w:p>
    <w:p w14:paraId="76A73E50" w14:textId="5E892C09" w:rsidR="00BB10F5" w:rsidRDefault="009D411E" w:rsidP="00BB10F5">
      <w:pPr>
        <w:pStyle w:val="2"/>
        <w:ind w:left="567" w:hanging="567"/>
      </w:pPr>
      <w:r w:rsidRPr="003411FF">
        <w:t>Rel-18 CHO</w:t>
      </w:r>
      <w:r w:rsidR="00437380">
        <w:t xml:space="preserve"> </w:t>
      </w:r>
      <w:r w:rsidR="00CC5E29">
        <w:t>execution</w:t>
      </w:r>
    </w:p>
    <w:p w14:paraId="0938B20B" w14:textId="19010190" w:rsidR="005E3EC5" w:rsidRPr="003411FF" w:rsidRDefault="007645C3" w:rsidP="007645C3">
      <w:pPr>
        <w:rPr>
          <w:rFonts w:ascii="Times New Roman" w:hAnsi="Times New Roman"/>
          <w:lang w:eastAsia="zh-CN"/>
        </w:rPr>
      </w:pPr>
      <w:r w:rsidRPr="003411FF">
        <w:rPr>
          <w:rFonts w:ascii="Times New Roman" w:eastAsia="宋体" w:hAnsi="Times New Roman" w:hint="eastAsia"/>
          <w:lang w:eastAsia="zh-CN"/>
        </w:rPr>
        <w:t>I</w:t>
      </w:r>
      <w:r w:rsidRPr="003411FF">
        <w:rPr>
          <w:rFonts w:ascii="Times New Roman" w:eastAsia="宋体" w:hAnsi="Times New Roman"/>
          <w:lang w:eastAsia="zh-CN"/>
        </w:rPr>
        <w:t>n last meeting, the evaluation order of CHO and CPAC was discussed, and it was agreed that for the ca</w:t>
      </w:r>
      <w:r w:rsidR="003411FF">
        <w:rPr>
          <w:rFonts w:ascii="Times New Roman" w:eastAsia="宋体" w:hAnsi="Times New Roman"/>
          <w:lang w:eastAsia="zh-CN"/>
        </w:rPr>
        <w:t>s</w:t>
      </w:r>
      <w:r w:rsidRPr="003411FF">
        <w:rPr>
          <w:rFonts w:ascii="Times New Roman" w:eastAsia="宋体" w:hAnsi="Times New Roman"/>
          <w:lang w:eastAsia="zh-CN"/>
        </w:rPr>
        <w:t xml:space="preserve">e </w:t>
      </w:r>
      <w:r w:rsidRPr="003411FF">
        <w:rPr>
          <w:rFonts w:ascii="Times New Roman" w:hAnsi="Times New Roman"/>
          <w:b/>
          <w:bCs/>
          <w:i/>
          <w:iCs/>
          <w:lang w:eastAsia="zh-CN"/>
        </w:rPr>
        <w:t>when both CHO and CPC conditions are met, both CHO and CPC cell change is executed</w:t>
      </w:r>
      <w:r w:rsidR="005E3EC5" w:rsidRPr="003411FF">
        <w:rPr>
          <w:rFonts w:ascii="Times New Roman" w:hAnsi="Times New Roman"/>
          <w:lang w:eastAsia="zh-CN"/>
        </w:rPr>
        <w:t>. F</w:t>
      </w:r>
      <w:r w:rsidRPr="003411FF">
        <w:rPr>
          <w:rFonts w:ascii="Times New Roman" w:hAnsi="Times New Roman"/>
          <w:lang w:eastAsia="zh-CN"/>
        </w:rPr>
        <w:t xml:space="preserve">or the </w:t>
      </w:r>
      <w:r w:rsidR="005E3EC5" w:rsidRPr="003411FF">
        <w:rPr>
          <w:rFonts w:ascii="Times New Roman" w:hAnsi="Times New Roman"/>
          <w:lang w:eastAsia="zh-CN"/>
        </w:rPr>
        <w:t>case that CHO execution condition is satisfied while CPAC is not satisfied, there are two solutions:</w:t>
      </w:r>
    </w:p>
    <w:tbl>
      <w:tblPr>
        <w:tblStyle w:val="af5"/>
        <w:tblW w:w="0" w:type="auto"/>
        <w:tblLook w:val="04A0" w:firstRow="1" w:lastRow="0" w:firstColumn="1" w:lastColumn="0" w:noHBand="0" w:noVBand="1"/>
      </w:tblPr>
      <w:tblGrid>
        <w:gridCol w:w="9631"/>
      </w:tblGrid>
      <w:tr w:rsidR="005E3EC5" w14:paraId="5FB57AAC" w14:textId="77777777" w:rsidTr="005E3EC5">
        <w:tc>
          <w:tcPr>
            <w:tcW w:w="9631" w:type="dxa"/>
          </w:tcPr>
          <w:p w14:paraId="3C6397FE" w14:textId="77777777" w:rsidR="005E3EC5" w:rsidRPr="00FC57B0" w:rsidRDefault="005E3EC5" w:rsidP="005E3EC5">
            <w:pPr>
              <w:pStyle w:val="Agreement"/>
            </w:pPr>
            <w:r w:rsidRPr="00FC57B0">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56DC6257" w14:textId="73306C8B" w:rsidR="005E3EC5" w:rsidRPr="005E3EC5" w:rsidRDefault="005E3EC5" w:rsidP="007645C3">
            <w:pPr>
              <w:pStyle w:val="Agreement"/>
            </w:pPr>
            <w:r w:rsidRPr="00FC57B0">
              <w:t xml:space="preserve">Alternative: FFS if </w:t>
            </w:r>
            <w:bookmarkStart w:id="6" w:name="OLE_LINK5"/>
            <w:bookmarkStart w:id="7" w:name="_Hlk134551210"/>
            <w:r w:rsidRPr="00FC57B0">
              <w:t>When</w:t>
            </w:r>
            <w:bookmarkStart w:id="8" w:name="OLE_LINK2"/>
            <w:r w:rsidRPr="00FC57B0">
              <w:t xml:space="preserve"> CHO condition is met, but CPC condition is not met</w:t>
            </w:r>
            <w:bookmarkEnd w:id="6"/>
            <w:bookmarkEnd w:id="8"/>
            <w:r w:rsidRPr="00FC57B0">
              <w:t xml:space="preserve">, CHO execution is triggered </w:t>
            </w:r>
            <w:bookmarkEnd w:id="7"/>
            <w:r w:rsidRPr="00FC57B0">
              <w:t>(and somehow source SCG can be released). IF allowed in the new configuration the UE may continue evaluation of CPC/CPA conditions.</w:t>
            </w:r>
          </w:p>
        </w:tc>
      </w:tr>
    </w:tbl>
    <w:p w14:paraId="0A6B7997" w14:textId="77777777" w:rsidR="005E3EC5" w:rsidRDefault="005E3EC5" w:rsidP="005E3EC5">
      <w:pPr>
        <w:rPr>
          <w:lang w:eastAsia="zh-CN"/>
        </w:rPr>
      </w:pPr>
    </w:p>
    <w:p w14:paraId="7D53D677" w14:textId="5796056C" w:rsidR="005E3EC5" w:rsidRPr="003411FF" w:rsidRDefault="005E3EC5" w:rsidP="005E3EC5">
      <w:pPr>
        <w:rPr>
          <w:rFonts w:ascii="Times New Roman" w:hAnsi="Times New Roman"/>
          <w:lang w:eastAsia="zh-CN"/>
        </w:rPr>
      </w:pPr>
      <w:r w:rsidRPr="003411FF">
        <w:rPr>
          <w:rFonts w:ascii="Times New Roman" w:hAnsi="Times New Roman"/>
          <w:lang w:eastAsia="zh-CN"/>
        </w:rPr>
        <w:t xml:space="preserve">The baseline solution allows only MCG/PCell change </w:t>
      </w:r>
      <w:r w:rsidR="004B0E46" w:rsidRPr="003411FF">
        <w:rPr>
          <w:rFonts w:ascii="Times New Roman" w:hAnsi="Times New Roman"/>
          <w:lang w:eastAsia="zh-CN"/>
        </w:rPr>
        <w:t xml:space="preserve">without SCG/Pscell change </w:t>
      </w:r>
      <w:r w:rsidRPr="003411FF">
        <w:rPr>
          <w:rFonts w:ascii="Times New Roman" w:hAnsi="Times New Roman"/>
          <w:lang w:eastAsia="zh-CN"/>
        </w:rPr>
        <w:t xml:space="preserve">since Pcell is responsible to the coverage and it’s necessary to ensure UE to have valid connection and avoid failure happens. </w:t>
      </w:r>
      <w:r w:rsidR="004B0E46" w:rsidRPr="003411FF">
        <w:rPr>
          <w:rFonts w:ascii="Times New Roman" w:hAnsi="Times New Roman"/>
          <w:lang w:eastAsia="zh-CN"/>
        </w:rPr>
        <w:t>Considering the motivation of this objective of mobility WI</w:t>
      </w:r>
      <w:r w:rsidR="006B7C29" w:rsidRPr="003411FF">
        <w:rPr>
          <w:rFonts w:ascii="Times New Roman" w:hAnsi="Times New Roman"/>
          <w:lang w:eastAsia="zh-CN"/>
        </w:rPr>
        <w:t xml:space="preserve"> is</w:t>
      </w:r>
      <w:r w:rsidR="004B0E46" w:rsidRPr="003411FF">
        <w:rPr>
          <w:rFonts w:ascii="Times New Roman" w:hAnsi="Times New Roman"/>
          <w:lang w:eastAsia="zh-CN"/>
        </w:rPr>
        <w:t xml:space="preserve"> to achieve dual connectivity for the UE when CHO complete</w:t>
      </w:r>
      <w:r w:rsidR="006B7C29" w:rsidRPr="003411FF">
        <w:rPr>
          <w:rFonts w:ascii="Times New Roman" w:hAnsi="Times New Roman"/>
          <w:lang w:eastAsia="zh-CN"/>
        </w:rPr>
        <w:t xml:space="preserve"> and increase the throughput</w:t>
      </w:r>
      <w:r w:rsidR="004B0E46" w:rsidRPr="003411FF">
        <w:rPr>
          <w:rFonts w:ascii="Times New Roman" w:hAnsi="Times New Roman"/>
          <w:lang w:eastAsia="zh-CN"/>
        </w:rPr>
        <w:t>, while the baseline solution may cause that only MCG/Pcell changes, and the resource reservation for CPA/CPC is wasted</w:t>
      </w:r>
      <w:r w:rsidR="003411FF" w:rsidRPr="003411FF">
        <w:rPr>
          <w:rFonts w:ascii="Times New Roman" w:hAnsi="Times New Roman"/>
          <w:lang w:eastAsia="zh-CN"/>
        </w:rPr>
        <w:t xml:space="preserve"> in some sense</w:t>
      </w:r>
      <w:r w:rsidR="004B0E46" w:rsidRPr="003411FF">
        <w:rPr>
          <w:rFonts w:ascii="Times New Roman" w:hAnsi="Times New Roman"/>
          <w:lang w:eastAsia="zh-CN"/>
        </w:rPr>
        <w:t>.</w:t>
      </w:r>
      <w:r w:rsidR="006B7C29" w:rsidRPr="003411FF">
        <w:rPr>
          <w:rFonts w:ascii="Times New Roman" w:hAnsi="Times New Roman"/>
          <w:lang w:eastAsia="zh-CN"/>
        </w:rPr>
        <w:t xml:space="preserve"> Besides, the network may configure Rel-18 CHO including target MCG and candidate SCG only, UE will delay the PCell change when the CPAC condition is not met, while this delay may result in RLF.</w:t>
      </w:r>
      <w:r w:rsidR="003165BD" w:rsidRPr="003411FF">
        <w:rPr>
          <w:rFonts w:ascii="Times New Roman" w:hAnsi="Times New Roman"/>
          <w:lang w:eastAsia="zh-CN"/>
        </w:rPr>
        <w:t xml:space="preserve"> </w:t>
      </w:r>
    </w:p>
    <w:p w14:paraId="40CE061C" w14:textId="20FBF9F9" w:rsidR="00860061" w:rsidRDefault="00860061" w:rsidP="005E3EC5">
      <w:pPr>
        <w:rPr>
          <w:rFonts w:ascii="Times New Roman" w:hAnsi="Times New Roman"/>
          <w:lang w:eastAsia="zh-CN"/>
        </w:rPr>
      </w:pPr>
      <w:r>
        <w:rPr>
          <w:rFonts w:ascii="Times New Roman" w:hAnsi="Times New Roman"/>
          <w:lang w:eastAsia="zh-CN"/>
        </w:rPr>
        <w:t>To avoid the RLF due to wait for CPAC execution condition satisfying mentioned above</w:t>
      </w:r>
      <w:r w:rsidR="003165BD" w:rsidRPr="003411FF">
        <w:rPr>
          <w:rFonts w:ascii="Times New Roman" w:hAnsi="Times New Roman"/>
          <w:lang w:eastAsia="zh-CN"/>
        </w:rPr>
        <w:t>, network can configure a</w:t>
      </w:r>
      <w:r w:rsidR="003411FF" w:rsidRPr="003411FF">
        <w:rPr>
          <w:rFonts w:ascii="Times New Roman" w:hAnsi="Times New Roman"/>
          <w:lang w:eastAsia="zh-CN"/>
        </w:rPr>
        <w:t xml:space="preserve">n extra </w:t>
      </w:r>
      <w:r w:rsidR="003165BD" w:rsidRPr="003411FF">
        <w:rPr>
          <w:rFonts w:ascii="Times New Roman" w:hAnsi="Times New Roman"/>
          <w:lang w:eastAsia="zh-CN"/>
        </w:rPr>
        <w:t xml:space="preserve">threshold or condition for UE to execute CHO </w:t>
      </w:r>
      <w:r>
        <w:rPr>
          <w:rFonts w:ascii="Times New Roman" w:hAnsi="Times New Roman"/>
          <w:lang w:eastAsia="zh-CN"/>
        </w:rPr>
        <w:t>part configured with CPAC. For example, when UE finds the channel quality is above the threshold, UE can continue waiting for CPAC</w:t>
      </w:r>
      <w:r w:rsidR="007A61E3">
        <w:rPr>
          <w:rFonts w:ascii="Times New Roman" w:hAnsi="Times New Roman"/>
          <w:lang w:eastAsia="zh-CN"/>
        </w:rPr>
        <w:t xml:space="preserve"> execution condition met, else, UE perform CHO part configuration and handover to the target PCell.</w:t>
      </w:r>
    </w:p>
    <w:p w14:paraId="73D022B0" w14:textId="68562873" w:rsidR="003411FF" w:rsidRPr="003411FF" w:rsidRDefault="003165BD" w:rsidP="003411FF">
      <w:pPr>
        <w:rPr>
          <w:rFonts w:ascii="Times New Roman" w:hAnsi="Times New Roman"/>
          <w:b/>
          <w:bCs/>
          <w:i/>
          <w:iCs/>
          <w:lang w:eastAsia="zh-CN"/>
        </w:rPr>
      </w:pPr>
      <w:r w:rsidRPr="003411FF">
        <w:rPr>
          <w:rFonts w:ascii="Times New Roman" w:hAnsi="Times New Roman"/>
          <w:lang w:eastAsia="zh-CN"/>
        </w:rPr>
        <w:t>As to the CPC/CPA execution condition valuation</w:t>
      </w:r>
      <w:r w:rsidR="003411FF" w:rsidRPr="003411FF">
        <w:rPr>
          <w:rFonts w:ascii="Times New Roman" w:hAnsi="Times New Roman"/>
          <w:lang w:eastAsia="zh-CN"/>
        </w:rPr>
        <w:t xml:space="preserve"> when CHO execution condition is met</w:t>
      </w:r>
      <w:r w:rsidRPr="003411FF">
        <w:rPr>
          <w:rFonts w:ascii="Times New Roman" w:hAnsi="Times New Roman"/>
          <w:lang w:eastAsia="zh-CN"/>
        </w:rPr>
        <w:t xml:space="preserve">, based on TS 38.300, </w:t>
      </w:r>
      <w:r w:rsidRPr="003411FF">
        <w:rPr>
          <w:rFonts w:ascii="Times New Roman" w:hAnsi="Times New Roman"/>
          <w:b/>
          <w:bCs/>
          <w:i/>
          <w:iCs/>
          <w:lang w:eastAsia="zh-CN"/>
        </w:rPr>
        <w:t xml:space="preserve">the UE releases stored CHOconfigurations after successful completion of RRC handover procedure, </w:t>
      </w:r>
      <w:r w:rsidRPr="003411FF">
        <w:rPr>
          <w:rFonts w:ascii="Times New Roman" w:hAnsi="Times New Roman"/>
          <w:lang w:eastAsia="zh-CN"/>
        </w:rPr>
        <w:t>therefore, at least the CPA/CPC execution condition can be evaluated during the period from CHO execution to handover complete. And considering that the CPA/CPC configuration is specific to the candidate MCG, we think it’s acceptable to be evaluated after access to the new serving cell to avoid resource wastes and Xn interaction, especially when the execution condition of CPAC is decided by candidate MN</w:t>
      </w:r>
      <w:r w:rsidR="007074E5" w:rsidRPr="003411FF">
        <w:rPr>
          <w:rFonts w:ascii="Times New Roman" w:hAnsi="Times New Roman"/>
          <w:lang w:eastAsia="zh-CN"/>
        </w:rPr>
        <w:t>, and it can be configurable.</w:t>
      </w:r>
    </w:p>
    <w:p w14:paraId="76006259" w14:textId="1165C667" w:rsidR="003165BD" w:rsidRDefault="003165BD" w:rsidP="003411F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3411FF">
        <w:rPr>
          <w:rFonts w:ascii="Times New Roman" w:eastAsia="宋体" w:hAnsi="Times New Roman"/>
          <w:b/>
          <w:bCs/>
          <w:lang w:eastAsia="zh-CN"/>
        </w:rPr>
        <w:lastRenderedPageBreak/>
        <w:t xml:space="preserve">Proposal 4: </w:t>
      </w:r>
      <w:r w:rsidR="00B17C64">
        <w:rPr>
          <w:rFonts w:ascii="Times New Roman" w:eastAsia="宋体" w:hAnsi="Times New Roman"/>
          <w:b/>
          <w:bCs/>
          <w:lang w:eastAsia="zh-CN"/>
        </w:rPr>
        <w:t>To avoid RLF due to waiting for CPAC execution condition met, a</w:t>
      </w:r>
      <w:r w:rsidR="007A61E3">
        <w:rPr>
          <w:rFonts w:ascii="Times New Roman" w:eastAsia="宋体" w:hAnsi="Times New Roman"/>
          <w:b/>
          <w:bCs/>
          <w:lang w:eastAsia="zh-CN"/>
        </w:rPr>
        <w:t xml:space="preserve">n </w:t>
      </w:r>
      <w:r w:rsidR="00B17C64">
        <w:rPr>
          <w:rFonts w:ascii="Times New Roman" w:eastAsia="宋体" w:hAnsi="Times New Roman"/>
          <w:b/>
          <w:bCs/>
          <w:lang w:eastAsia="zh-CN"/>
        </w:rPr>
        <w:t xml:space="preserve">RSRP </w:t>
      </w:r>
      <w:r w:rsidR="008B6142" w:rsidRPr="008B6142">
        <w:rPr>
          <w:rFonts w:ascii="Times New Roman" w:eastAsia="宋体" w:hAnsi="Times New Roman"/>
          <w:b/>
          <w:bCs/>
          <w:lang w:eastAsia="zh-CN"/>
        </w:rPr>
        <w:t xml:space="preserve">threshold or </w:t>
      </w:r>
      <w:r w:rsidR="00B17C64">
        <w:rPr>
          <w:rFonts w:ascii="Times New Roman" w:eastAsia="宋体" w:hAnsi="Times New Roman"/>
          <w:b/>
          <w:bCs/>
          <w:lang w:eastAsia="zh-CN"/>
        </w:rPr>
        <w:t>an</w:t>
      </w:r>
      <w:r w:rsidR="00B17C64">
        <w:rPr>
          <w:rFonts w:ascii="Times New Roman" w:eastAsia="宋体" w:hAnsi="Times New Roman" w:hint="eastAsia"/>
          <w:b/>
          <w:bCs/>
          <w:lang w:eastAsia="zh-CN"/>
        </w:rPr>
        <w:t>other</w:t>
      </w:r>
      <w:r w:rsidR="00B17C64">
        <w:rPr>
          <w:rFonts w:ascii="Times New Roman" w:eastAsia="宋体" w:hAnsi="Times New Roman"/>
          <w:b/>
          <w:bCs/>
          <w:lang w:eastAsia="zh-CN"/>
        </w:rPr>
        <w:t xml:space="preserve"> </w:t>
      </w:r>
      <w:r w:rsidR="008B6142" w:rsidRPr="008B6142">
        <w:rPr>
          <w:rFonts w:ascii="Times New Roman" w:eastAsia="宋体" w:hAnsi="Times New Roman"/>
          <w:b/>
          <w:bCs/>
          <w:lang w:eastAsia="zh-CN"/>
        </w:rPr>
        <w:t>condition</w:t>
      </w:r>
      <w:r w:rsidR="008B6142">
        <w:rPr>
          <w:rFonts w:ascii="Times New Roman" w:eastAsia="宋体" w:hAnsi="Times New Roman"/>
          <w:b/>
          <w:bCs/>
          <w:lang w:eastAsia="zh-CN"/>
        </w:rPr>
        <w:t xml:space="preserve"> can be configured for the Rel-18 CHO execution</w:t>
      </w:r>
      <w:r w:rsidR="00E06A37">
        <w:rPr>
          <w:rFonts w:ascii="Times New Roman" w:eastAsia="宋体" w:hAnsi="Times New Roman"/>
          <w:b/>
          <w:bCs/>
          <w:lang w:eastAsia="zh-CN"/>
        </w:rPr>
        <w:t>,</w:t>
      </w:r>
      <w:r w:rsidR="00E06A37">
        <w:rPr>
          <w:rFonts w:ascii="Times New Roman" w:eastAsia="宋体" w:hAnsi="Times New Roman" w:hint="eastAsia"/>
          <w:b/>
          <w:bCs/>
          <w:lang w:eastAsia="zh-CN"/>
        </w:rPr>
        <w:t xml:space="preserve"> </w:t>
      </w:r>
      <w:r w:rsidR="00333D81">
        <w:rPr>
          <w:rFonts w:ascii="Times New Roman" w:eastAsia="宋体" w:hAnsi="Times New Roman" w:hint="eastAsia"/>
          <w:b/>
          <w:bCs/>
          <w:lang w:eastAsia="zh-CN"/>
        </w:rPr>
        <w:t>i.e.,</w:t>
      </w:r>
      <w:r w:rsidR="00333D81">
        <w:rPr>
          <w:rFonts w:ascii="Times New Roman" w:eastAsia="宋体" w:hAnsi="Times New Roman"/>
          <w:b/>
          <w:bCs/>
          <w:lang w:eastAsia="zh-CN"/>
        </w:rPr>
        <w:t xml:space="preserve"> </w:t>
      </w:r>
      <w:r w:rsidR="00333D81">
        <w:rPr>
          <w:rFonts w:ascii="Times New Roman" w:eastAsia="宋体" w:hAnsi="Times New Roman" w:hint="eastAsia"/>
          <w:b/>
          <w:bCs/>
          <w:lang w:eastAsia="zh-CN"/>
        </w:rPr>
        <w:t>UE</w:t>
      </w:r>
      <w:r w:rsidR="00333D81">
        <w:rPr>
          <w:rFonts w:ascii="Times New Roman" w:eastAsia="宋体" w:hAnsi="Times New Roman"/>
          <w:b/>
          <w:bCs/>
          <w:lang w:eastAsia="zh-CN"/>
        </w:rPr>
        <w:t xml:space="preserve"> </w:t>
      </w:r>
      <w:r w:rsidR="00333D81">
        <w:rPr>
          <w:rFonts w:ascii="Times New Roman" w:eastAsia="宋体" w:hAnsi="Times New Roman" w:hint="eastAsia"/>
          <w:b/>
          <w:bCs/>
          <w:lang w:eastAsia="zh-CN"/>
        </w:rPr>
        <w:t>doesn</w:t>
      </w:r>
      <w:r w:rsidR="00333D81">
        <w:rPr>
          <w:rFonts w:ascii="Times New Roman" w:eastAsia="宋体" w:hAnsi="Times New Roman"/>
          <w:b/>
          <w:bCs/>
          <w:lang w:eastAsia="zh-CN"/>
        </w:rPr>
        <w:t>’</w:t>
      </w:r>
      <w:r w:rsidR="00333D81">
        <w:rPr>
          <w:rFonts w:ascii="Times New Roman" w:eastAsia="宋体" w:hAnsi="Times New Roman" w:hint="eastAsia"/>
          <w:b/>
          <w:bCs/>
          <w:lang w:eastAsia="zh-CN"/>
        </w:rPr>
        <w:t>t</w:t>
      </w:r>
      <w:r w:rsidR="00333D81">
        <w:rPr>
          <w:rFonts w:ascii="Times New Roman" w:eastAsia="宋体" w:hAnsi="Times New Roman"/>
          <w:b/>
          <w:bCs/>
          <w:lang w:eastAsia="zh-CN"/>
        </w:rPr>
        <w:t xml:space="preserve"> </w:t>
      </w:r>
      <w:r w:rsidR="00333D81">
        <w:rPr>
          <w:rFonts w:ascii="Times New Roman" w:eastAsia="宋体" w:hAnsi="Times New Roman" w:hint="eastAsia"/>
          <w:b/>
          <w:bCs/>
          <w:lang w:eastAsia="zh-CN"/>
        </w:rPr>
        <w:t>wait</w:t>
      </w:r>
      <w:r w:rsidR="00333D81">
        <w:rPr>
          <w:rFonts w:ascii="Times New Roman" w:eastAsia="宋体" w:hAnsi="Times New Roman"/>
          <w:b/>
          <w:bCs/>
          <w:lang w:eastAsia="zh-CN"/>
        </w:rPr>
        <w:t xml:space="preserve"> </w:t>
      </w:r>
      <w:r w:rsidR="00333D81">
        <w:rPr>
          <w:rFonts w:ascii="Times New Roman" w:eastAsia="宋体" w:hAnsi="Times New Roman" w:hint="eastAsia"/>
          <w:b/>
          <w:bCs/>
          <w:lang w:eastAsia="zh-CN"/>
        </w:rPr>
        <w:t>for</w:t>
      </w:r>
      <w:r w:rsidR="00333D81">
        <w:rPr>
          <w:rFonts w:ascii="Times New Roman" w:eastAsia="宋体" w:hAnsi="Times New Roman"/>
          <w:b/>
          <w:bCs/>
          <w:lang w:eastAsia="zh-CN"/>
        </w:rPr>
        <w:t xml:space="preserve"> </w:t>
      </w:r>
      <w:r w:rsidR="00333D81">
        <w:rPr>
          <w:rFonts w:ascii="Times New Roman" w:eastAsia="宋体" w:hAnsi="Times New Roman" w:hint="eastAsia"/>
          <w:b/>
          <w:bCs/>
          <w:lang w:eastAsia="zh-CN"/>
        </w:rPr>
        <w:t>the</w:t>
      </w:r>
      <w:r w:rsidR="00333D81">
        <w:rPr>
          <w:rFonts w:ascii="Times New Roman" w:eastAsia="宋体" w:hAnsi="Times New Roman"/>
          <w:b/>
          <w:bCs/>
          <w:lang w:eastAsia="zh-CN"/>
        </w:rPr>
        <w:t xml:space="preserve"> </w:t>
      </w:r>
      <w:r w:rsidR="00333D81">
        <w:rPr>
          <w:rFonts w:ascii="Times New Roman" w:eastAsia="宋体" w:hAnsi="Times New Roman" w:hint="eastAsia"/>
          <w:b/>
          <w:bCs/>
          <w:lang w:eastAsia="zh-CN"/>
        </w:rPr>
        <w:t>CPAC</w:t>
      </w:r>
      <w:r w:rsidR="00333D81">
        <w:rPr>
          <w:rFonts w:ascii="Times New Roman" w:eastAsia="宋体" w:hAnsi="Times New Roman"/>
          <w:b/>
          <w:bCs/>
          <w:lang w:eastAsia="zh-CN"/>
        </w:rPr>
        <w:t xml:space="preserve"> condition </w:t>
      </w:r>
      <w:r w:rsidR="00333D81">
        <w:rPr>
          <w:rFonts w:ascii="Times New Roman" w:eastAsia="宋体" w:hAnsi="Times New Roman" w:hint="eastAsia"/>
          <w:b/>
          <w:bCs/>
          <w:lang w:eastAsia="zh-CN"/>
        </w:rPr>
        <w:t>met.</w:t>
      </w:r>
    </w:p>
    <w:p w14:paraId="59B40B26" w14:textId="77777777" w:rsidR="007074E5" w:rsidRDefault="007074E5" w:rsidP="003411F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4</w:t>
      </w:r>
      <w:r>
        <w:rPr>
          <w:rFonts w:ascii="Times New Roman" w:eastAsia="宋体" w:hAnsi="Times New Roman" w:hint="eastAsia"/>
          <w:b/>
          <w:bCs/>
          <w:lang w:eastAsia="zh-CN"/>
        </w:rPr>
        <w:t>b</w:t>
      </w:r>
      <w:r>
        <w:rPr>
          <w:rFonts w:ascii="Times New Roman" w:eastAsia="宋体" w:hAnsi="Times New Roman"/>
          <w:b/>
          <w:bCs/>
          <w:lang w:eastAsia="zh-CN"/>
        </w:rPr>
        <w:t xml:space="preserve">: If only CHO configuration of Rel-18 CHO is executed, there are two possible  options for the CPAC </w:t>
      </w:r>
      <w:r>
        <w:rPr>
          <w:rFonts w:ascii="Times New Roman" w:eastAsia="宋体" w:hAnsi="Times New Roman" w:hint="eastAsia"/>
          <w:b/>
          <w:bCs/>
          <w:lang w:eastAsia="zh-CN"/>
        </w:rPr>
        <w:t>evaluation</w:t>
      </w:r>
      <w:r>
        <w:rPr>
          <w:rFonts w:ascii="Times New Roman" w:eastAsia="宋体" w:hAnsi="Times New Roman" w:hint="eastAsia"/>
          <w:b/>
          <w:bCs/>
          <w:lang w:eastAsia="zh-CN"/>
        </w:rPr>
        <w:t>：</w:t>
      </w:r>
    </w:p>
    <w:p w14:paraId="4CB2D7E9" w14:textId="57CF90E0" w:rsidR="007074E5" w:rsidRDefault="00BF2872" w:rsidP="003411FF">
      <w:pPr>
        <w:overflowPunct w:val="0"/>
        <w:autoSpaceDE w:val="0"/>
        <w:autoSpaceDN w:val="0"/>
        <w:adjustRightInd w:val="0"/>
        <w:spacing w:before="240"/>
        <w:ind w:leftChars="425" w:left="1417" w:hanging="567"/>
        <w:jc w:val="left"/>
        <w:textAlignment w:val="baseline"/>
        <w:rPr>
          <w:rFonts w:ascii="Times New Roman" w:eastAsia="宋体" w:hAnsi="Times New Roman"/>
          <w:b/>
          <w:bCs/>
          <w:lang w:eastAsia="zh-CN"/>
        </w:rPr>
      </w:pPr>
      <w:r>
        <w:rPr>
          <w:rFonts w:ascii="Times New Roman" w:eastAsia="宋体" w:hAnsi="Times New Roman"/>
          <w:b/>
          <w:bCs/>
          <w:lang w:eastAsia="zh-CN"/>
        </w:rPr>
        <w:t>Option</w:t>
      </w:r>
      <w:r w:rsidR="00E06A37">
        <w:rPr>
          <w:rFonts w:ascii="Times New Roman" w:eastAsia="宋体" w:hAnsi="Times New Roman"/>
          <w:b/>
          <w:bCs/>
          <w:lang w:eastAsia="zh-CN"/>
        </w:rPr>
        <w:t xml:space="preserve"> 1</w:t>
      </w:r>
      <w:r>
        <w:rPr>
          <w:rFonts w:ascii="Times New Roman" w:eastAsia="宋体" w:hAnsi="Times New Roman" w:hint="eastAsia"/>
          <w:b/>
          <w:bCs/>
          <w:lang w:eastAsia="zh-CN"/>
        </w:rPr>
        <w:t>:</w:t>
      </w:r>
      <w:r>
        <w:rPr>
          <w:rFonts w:ascii="Times New Roman" w:eastAsia="宋体" w:hAnsi="Times New Roman"/>
          <w:b/>
          <w:bCs/>
          <w:lang w:eastAsia="zh-CN"/>
        </w:rPr>
        <w:t xml:space="preserve"> </w:t>
      </w:r>
      <w:r w:rsidR="007074E5">
        <w:rPr>
          <w:rFonts w:ascii="Times New Roman" w:eastAsia="宋体" w:hAnsi="Times New Roman" w:hint="eastAsia"/>
          <w:b/>
          <w:bCs/>
          <w:lang w:eastAsia="zh-CN"/>
        </w:rPr>
        <w:t>CPAC</w:t>
      </w:r>
      <w:r w:rsidR="007074E5">
        <w:rPr>
          <w:rFonts w:ascii="Times New Roman" w:eastAsia="宋体" w:hAnsi="Times New Roman"/>
          <w:b/>
          <w:bCs/>
          <w:lang w:eastAsia="zh-CN"/>
        </w:rPr>
        <w:t xml:space="preserve"> </w:t>
      </w:r>
      <w:r w:rsidR="007074E5">
        <w:rPr>
          <w:rFonts w:ascii="Times New Roman" w:eastAsia="宋体" w:hAnsi="Times New Roman" w:hint="eastAsia"/>
          <w:b/>
          <w:bCs/>
          <w:lang w:eastAsia="zh-CN"/>
        </w:rPr>
        <w:t>is</w:t>
      </w:r>
      <w:r w:rsidR="007074E5">
        <w:rPr>
          <w:rFonts w:ascii="Times New Roman" w:eastAsia="宋体" w:hAnsi="Times New Roman"/>
          <w:b/>
          <w:bCs/>
          <w:lang w:eastAsia="zh-CN"/>
        </w:rPr>
        <w:t xml:space="preserve"> evaluated during the period </w:t>
      </w:r>
      <w:r w:rsidR="007074E5" w:rsidRPr="007074E5">
        <w:rPr>
          <w:rFonts w:ascii="Times New Roman" w:eastAsia="宋体" w:hAnsi="Times New Roman"/>
          <w:b/>
          <w:bCs/>
          <w:lang w:eastAsia="zh-CN"/>
        </w:rPr>
        <w:t>from CHO execution to handover complete.</w:t>
      </w:r>
      <w:r w:rsidR="007074E5">
        <w:rPr>
          <w:rFonts w:ascii="Times New Roman" w:eastAsia="宋体" w:hAnsi="Times New Roman"/>
          <w:b/>
          <w:bCs/>
          <w:lang w:eastAsia="zh-CN"/>
        </w:rPr>
        <w:t xml:space="preserve"> </w:t>
      </w:r>
    </w:p>
    <w:p w14:paraId="2C378D6D" w14:textId="0CD38E0A" w:rsidR="007074E5" w:rsidRDefault="00BF2872" w:rsidP="00BF2872">
      <w:pPr>
        <w:overflowPunct w:val="0"/>
        <w:autoSpaceDE w:val="0"/>
        <w:autoSpaceDN w:val="0"/>
        <w:adjustRightInd w:val="0"/>
        <w:spacing w:before="240"/>
        <w:ind w:leftChars="425" w:left="1418" w:hanging="568"/>
        <w:jc w:val="left"/>
        <w:textAlignment w:val="baseline"/>
        <w:rPr>
          <w:rFonts w:ascii="Times New Roman" w:eastAsia="宋体" w:hAnsi="Times New Roman"/>
          <w:b/>
          <w:bCs/>
          <w:lang w:eastAsia="zh-CN"/>
        </w:rPr>
      </w:pPr>
      <w:r>
        <w:rPr>
          <w:rFonts w:ascii="Times New Roman" w:eastAsia="宋体" w:hAnsi="Times New Roman"/>
          <w:b/>
          <w:bCs/>
          <w:lang w:eastAsia="zh-CN"/>
        </w:rPr>
        <w:t>Option</w:t>
      </w:r>
      <w:r w:rsidR="007074E5">
        <w:rPr>
          <w:rFonts w:ascii="Times New Roman" w:eastAsia="宋体" w:hAnsi="Times New Roman"/>
          <w:b/>
          <w:bCs/>
          <w:lang w:eastAsia="zh-CN"/>
        </w:rPr>
        <w:t xml:space="preserve"> 2:</w:t>
      </w:r>
      <w:r>
        <w:rPr>
          <w:rFonts w:ascii="Times New Roman" w:eastAsia="宋体" w:hAnsi="Times New Roman"/>
          <w:b/>
          <w:bCs/>
          <w:lang w:eastAsia="zh-CN"/>
        </w:rPr>
        <w:t xml:space="preserve"> Besides the evaluation in </w:t>
      </w:r>
      <w:r>
        <w:rPr>
          <w:rFonts w:ascii="Times New Roman" w:eastAsia="宋体" w:hAnsi="Times New Roman" w:hint="eastAsia"/>
          <w:b/>
          <w:bCs/>
          <w:lang w:eastAsia="zh-CN"/>
        </w:rPr>
        <w:t>Option</w:t>
      </w:r>
      <w:r>
        <w:rPr>
          <w:rFonts w:ascii="Times New Roman" w:eastAsia="宋体" w:hAnsi="Times New Roman"/>
          <w:b/>
          <w:bCs/>
          <w:lang w:eastAsia="zh-CN"/>
        </w:rPr>
        <w:t>1,</w:t>
      </w:r>
      <w:r w:rsidR="007074E5">
        <w:rPr>
          <w:rFonts w:ascii="Times New Roman" w:eastAsia="宋体" w:hAnsi="Times New Roman"/>
          <w:b/>
          <w:bCs/>
          <w:lang w:eastAsia="zh-CN"/>
        </w:rPr>
        <w:t xml:space="preserve"> CPAC </w:t>
      </w:r>
      <w:r>
        <w:rPr>
          <w:rFonts w:ascii="Times New Roman" w:eastAsia="宋体" w:hAnsi="Times New Roman"/>
          <w:b/>
          <w:bCs/>
          <w:lang w:eastAsia="zh-CN"/>
        </w:rPr>
        <w:t>is</w:t>
      </w:r>
      <w:r w:rsidR="007074E5">
        <w:rPr>
          <w:rFonts w:ascii="Times New Roman" w:eastAsia="宋体" w:hAnsi="Times New Roman"/>
          <w:b/>
          <w:bCs/>
          <w:lang w:eastAsia="zh-CN"/>
        </w:rPr>
        <w:t xml:space="preserve"> further evaluated after the handover complete, and this can be under network configuration.</w:t>
      </w:r>
    </w:p>
    <w:p w14:paraId="21220B22" w14:textId="77777777" w:rsidR="009D411E" w:rsidRDefault="009D411E" w:rsidP="003411FF">
      <w:pPr>
        <w:pStyle w:val="2"/>
        <w:ind w:left="567" w:hanging="567"/>
      </w:pPr>
      <w:r>
        <w:t>Signalling structure</w:t>
      </w:r>
    </w:p>
    <w:p w14:paraId="1D5F79ED" w14:textId="77777777" w:rsidR="009D411E" w:rsidRPr="00DB1156" w:rsidRDefault="009D411E" w:rsidP="009D411E">
      <w:pPr>
        <w:overflowPunct w:val="0"/>
        <w:autoSpaceDE w:val="0"/>
        <w:autoSpaceDN w:val="0"/>
        <w:adjustRightInd w:val="0"/>
        <w:spacing w:before="240"/>
        <w:textAlignment w:val="baseline"/>
        <w:rPr>
          <w:rFonts w:ascii="Times New Roman" w:eastAsia="宋体" w:hAnsi="Times New Roman"/>
          <w:lang w:eastAsia="zh-CN"/>
        </w:rPr>
      </w:pPr>
      <w:r>
        <w:rPr>
          <w:lang w:eastAsia="zh-CN"/>
        </w:rPr>
        <w:t xml:space="preserve"> </w:t>
      </w:r>
      <w:r w:rsidRPr="00DB1156">
        <w:rPr>
          <w:rFonts w:ascii="Times New Roman" w:eastAsia="宋体" w:hAnsi="Times New Roman" w:hint="eastAsia"/>
          <w:lang w:eastAsia="zh-CN"/>
        </w:rPr>
        <w:t>I</w:t>
      </w:r>
      <w:r w:rsidRPr="00DB1156">
        <w:rPr>
          <w:rFonts w:ascii="Times New Roman" w:eastAsia="宋体" w:hAnsi="Times New Roman"/>
          <w:lang w:eastAsia="zh-CN"/>
        </w:rPr>
        <w:t xml:space="preserve">n </w:t>
      </w:r>
      <w:r>
        <w:rPr>
          <w:rFonts w:ascii="Times New Roman" w:eastAsia="宋体" w:hAnsi="Times New Roman"/>
          <w:lang w:eastAsia="zh-CN"/>
        </w:rPr>
        <w:t xml:space="preserve">both </w:t>
      </w:r>
      <w:r w:rsidRPr="00DB1156">
        <w:rPr>
          <w:rFonts w:ascii="Times New Roman" w:eastAsia="宋体" w:hAnsi="Times New Roman"/>
          <w:lang w:eastAsia="zh-CN"/>
        </w:rPr>
        <w:t xml:space="preserve">CHO and CPAC, the UE is configured with CHO/CPAC configurations which includes </w:t>
      </w:r>
      <w:r>
        <w:rPr>
          <w:rFonts w:ascii="Times New Roman" w:eastAsia="宋体" w:hAnsi="Times New Roman"/>
          <w:lang w:eastAsia="zh-CN"/>
        </w:rPr>
        <w:t xml:space="preserve">execution condition associated with </w:t>
      </w:r>
      <w:r w:rsidRPr="004234CA">
        <w:rPr>
          <w:rFonts w:ascii="Times New Roman" w:eastAsia="宋体" w:hAnsi="Times New Roman"/>
          <w:i/>
          <w:iCs/>
          <w:lang w:eastAsia="zh-CN"/>
        </w:rPr>
        <w:t>RRCreconfiguration</w:t>
      </w:r>
      <w:r w:rsidRPr="00DB1156">
        <w:rPr>
          <w:rFonts w:ascii="Times New Roman" w:eastAsia="宋体" w:hAnsi="Times New Roman"/>
          <w:lang w:eastAsia="zh-CN"/>
        </w:rPr>
        <w:t xml:space="preserve"> of the candidate cell. The main IE looks as follows:</w:t>
      </w:r>
    </w:p>
    <w:p w14:paraId="72D53B8F" w14:textId="77777777" w:rsidR="009D411E" w:rsidRPr="00772A39" w:rsidRDefault="009D411E" w:rsidP="009D411E">
      <w:pPr>
        <w:pStyle w:val="af2"/>
        <w:keepNext/>
        <w:keepLines/>
        <w:widowControl w:val="0"/>
        <w:numPr>
          <w:ilvl w:val="0"/>
          <w:numId w:val="18"/>
        </w:numPr>
        <w:overflowPunct w:val="0"/>
        <w:autoSpaceDE w:val="0"/>
        <w:autoSpaceDN w:val="0"/>
        <w:adjustRightInd w:val="0"/>
        <w:spacing w:before="120" w:after="0"/>
        <w:jc w:val="left"/>
        <w:textAlignment w:val="baseline"/>
        <w:outlineLvl w:val="3"/>
        <w:rPr>
          <w:rFonts w:eastAsia="等线"/>
          <w:i/>
          <w:iCs/>
          <w:sz w:val="24"/>
          <w:lang w:eastAsia="ja-JP"/>
        </w:rPr>
      </w:pPr>
      <w:r w:rsidRPr="00772A39">
        <w:rPr>
          <w:rFonts w:eastAsia="等线"/>
          <w:i/>
          <w:iCs/>
          <w:sz w:val="24"/>
          <w:lang w:eastAsia="ja-JP"/>
        </w:rPr>
        <w:t>CondReconfigToAddModList</w:t>
      </w:r>
    </w:p>
    <w:p w14:paraId="795AC998" w14:textId="77777777" w:rsidR="009D411E" w:rsidRPr="00DB1156" w:rsidRDefault="009D411E" w:rsidP="009D411E">
      <w:pPr>
        <w:overflowPunct w:val="0"/>
        <w:autoSpaceDE w:val="0"/>
        <w:autoSpaceDN w:val="0"/>
        <w:adjustRightInd w:val="0"/>
        <w:spacing w:before="240"/>
        <w:textAlignment w:val="baseline"/>
        <w:rPr>
          <w:rFonts w:ascii="Times New Roman" w:eastAsia="宋体" w:hAnsi="Times New Roman"/>
          <w:lang w:eastAsia="zh-CN"/>
        </w:rPr>
      </w:pPr>
      <w:r w:rsidRPr="00DB1156">
        <w:rPr>
          <w:rFonts w:ascii="Times New Roman" w:eastAsia="宋体" w:hAnsi="Times New Roman"/>
          <w:lang w:eastAsia="zh-CN"/>
        </w:rPr>
        <w:t>The IE</w:t>
      </w:r>
      <w:r w:rsidRPr="00DB1156">
        <w:rPr>
          <w:rFonts w:ascii="Times New Roman" w:eastAsia="宋体" w:hAnsi="Times New Roman"/>
          <w:i/>
          <w:iCs/>
          <w:lang w:eastAsia="zh-CN"/>
        </w:rPr>
        <w:t xml:space="preserve"> CondReconfigToAddModList</w:t>
      </w:r>
      <w:r w:rsidRPr="00DB1156">
        <w:rPr>
          <w:rFonts w:ascii="Times New Roman" w:eastAsia="宋体" w:hAnsi="Times New Roman"/>
          <w:lang w:eastAsia="zh-CN"/>
        </w:rPr>
        <w:t xml:space="preserve"> concerns a list of conditional reconfigurations to add or modify, with for each entry the</w:t>
      </w:r>
      <w:r w:rsidRPr="00DB1156">
        <w:rPr>
          <w:rFonts w:ascii="Times New Roman" w:eastAsia="宋体" w:hAnsi="Times New Roman"/>
          <w:i/>
          <w:iCs/>
          <w:lang w:eastAsia="zh-CN"/>
        </w:rPr>
        <w:t xml:space="preserve"> condReconfigId</w:t>
      </w:r>
      <w:r w:rsidRPr="00DB1156">
        <w:rPr>
          <w:rFonts w:ascii="Times New Roman" w:eastAsia="宋体" w:hAnsi="Times New Roman"/>
          <w:lang w:eastAsia="zh-CN"/>
        </w:rPr>
        <w:t xml:space="preserve"> and the associated </w:t>
      </w:r>
      <w:r w:rsidRPr="00DB1156">
        <w:rPr>
          <w:rFonts w:ascii="Times New Roman" w:eastAsia="宋体" w:hAnsi="Times New Roman"/>
          <w:i/>
          <w:iCs/>
          <w:lang w:eastAsia="zh-CN"/>
        </w:rPr>
        <w:t>condExecutionCond/condExecutionCondSCG</w:t>
      </w:r>
      <w:r w:rsidRPr="00DB1156">
        <w:rPr>
          <w:rFonts w:ascii="Times New Roman" w:eastAsia="宋体" w:hAnsi="Times New Roman"/>
          <w:lang w:eastAsia="zh-CN"/>
        </w:rPr>
        <w:t xml:space="preserve"> and </w:t>
      </w:r>
      <w:r w:rsidRPr="00DB1156">
        <w:rPr>
          <w:rFonts w:ascii="Times New Roman" w:eastAsia="宋体" w:hAnsi="Times New Roman"/>
          <w:i/>
          <w:iCs/>
          <w:lang w:eastAsia="zh-CN"/>
        </w:rPr>
        <w:t>condRRCReconfig</w:t>
      </w:r>
      <w:r w:rsidRPr="00DB1156">
        <w:rPr>
          <w:rFonts w:ascii="Times New Roman" w:eastAsia="宋体" w:hAnsi="Times New Roman"/>
          <w:lang w:eastAsia="zh-CN"/>
        </w:rPr>
        <w:t>.</w:t>
      </w:r>
    </w:p>
    <w:p w14:paraId="2AF4B4BF" w14:textId="77777777" w:rsidR="009D411E" w:rsidRPr="00DB1156" w:rsidRDefault="009D411E" w:rsidP="009D411E">
      <w:pPr>
        <w:keepNext/>
        <w:keepLines/>
        <w:widowControl w:val="0"/>
        <w:spacing w:before="60" w:after="0"/>
        <w:jc w:val="center"/>
        <w:rPr>
          <w:rFonts w:eastAsia="等线" w:cs="Arial"/>
          <w:b/>
          <w:bCs/>
          <w:i/>
          <w:iCs/>
          <w:kern w:val="2"/>
          <w:sz w:val="21"/>
          <w:szCs w:val="22"/>
          <w:lang w:val="x-none" w:eastAsia="x-none"/>
        </w:rPr>
      </w:pPr>
      <w:r w:rsidRPr="00DB1156">
        <w:rPr>
          <w:rFonts w:eastAsia="等线" w:cs="Arial"/>
          <w:b/>
          <w:bCs/>
          <w:i/>
          <w:iCs/>
          <w:kern w:val="2"/>
          <w:sz w:val="21"/>
          <w:szCs w:val="22"/>
          <w:lang w:val="x-none" w:eastAsia="x-none"/>
        </w:rPr>
        <w:t xml:space="preserve">CondReconfigToAddModList </w:t>
      </w:r>
      <w:r w:rsidRPr="00DB1156">
        <w:rPr>
          <w:rFonts w:eastAsia="等线" w:cs="Arial"/>
          <w:b/>
          <w:kern w:val="2"/>
          <w:sz w:val="21"/>
          <w:szCs w:val="22"/>
          <w:lang w:val="x-none" w:eastAsia="x-none"/>
        </w:rPr>
        <w:t>information element</w:t>
      </w:r>
    </w:p>
    <w:p w14:paraId="08C6C5DA" w14:textId="77777777" w:rsidR="009D411E" w:rsidRPr="00DB1156" w:rsidRDefault="009D411E" w:rsidP="009D4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color w:val="808080"/>
          <w:sz w:val="16"/>
          <w:lang w:eastAsia="sv-SE"/>
        </w:rPr>
      </w:pPr>
      <w:r w:rsidRPr="00DB1156">
        <w:rPr>
          <w:rFonts w:ascii="Courier New" w:eastAsia="Batang" w:hAnsi="Courier New"/>
          <w:noProof/>
          <w:color w:val="808080"/>
          <w:sz w:val="16"/>
          <w:lang w:eastAsia="sv-SE"/>
        </w:rPr>
        <w:t>-- ASN1START</w:t>
      </w:r>
    </w:p>
    <w:p w14:paraId="4CA0F417" w14:textId="77777777" w:rsidR="009D411E" w:rsidRPr="00DB1156" w:rsidRDefault="009D411E" w:rsidP="009D4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color w:val="808080"/>
          <w:sz w:val="16"/>
          <w:lang w:eastAsia="sv-SE"/>
        </w:rPr>
      </w:pPr>
      <w:r w:rsidRPr="00DB1156">
        <w:rPr>
          <w:rFonts w:ascii="Courier New" w:eastAsia="Batang" w:hAnsi="Courier New"/>
          <w:noProof/>
          <w:color w:val="808080"/>
          <w:sz w:val="16"/>
          <w:lang w:eastAsia="sv-SE"/>
        </w:rPr>
        <w:t>-- TAG-CONDRECONFIGTOADDMODLIST-START</w:t>
      </w:r>
    </w:p>
    <w:p w14:paraId="55C10386" w14:textId="77777777" w:rsidR="009D411E" w:rsidRPr="00DB1156" w:rsidRDefault="009D411E" w:rsidP="009D4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p>
    <w:p w14:paraId="68B11E78" w14:textId="77777777" w:rsidR="009D411E" w:rsidRPr="00DB1156" w:rsidRDefault="009D411E" w:rsidP="009D4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r w:rsidRPr="00DB1156">
        <w:rPr>
          <w:rFonts w:ascii="Courier New" w:eastAsia="Batang" w:hAnsi="Courier New"/>
          <w:noProof/>
          <w:sz w:val="16"/>
          <w:lang w:eastAsia="sv-SE"/>
        </w:rPr>
        <w:t xml:space="preserve">CondReconfigToAddModList-r16 ::= </w:t>
      </w:r>
      <w:r w:rsidRPr="00DB1156">
        <w:rPr>
          <w:rFonts w:ascii="Courier New" w:eastAsia="Batang" w:hAnsi="Courier New"/>
          <w:noProof/>
          <w:color w:val="993366"/>
          <w:sz w:val="16"/>
          <w:lang w:eastAsia="sv-SE"/>
        </w:rPr>
        <w:t>SEQUENCE</w:t>
      </w:r>
      <w:r w:rsidRPr="00DB1156">
        <w:rPr>
          <w:rFonts w:ascii="Courier New" w:eastAsia="Batang" w:hAnsi="Courier New"/>
          <w:noProof/>
          <w:sz w:val="16"/>
          <w:lang w:eastAsia="sv-SE"/>
        </w:rPr>
        <w:t xml:space="preserve"> (</w:t>
      </w:r>
      <w:r w:rsidRPr="00DB1156">
        <w:rPr>
          <w:rFonts w:ascii="Courier New" w:eastAsia="Batang" w:hAnsi="Courier New"/>
          <w:noProof/>
          <w:color w:val="993366"/>
          <w:sz w:val="16"/>
          <w:lang w:eastAsia="sv-SE"/>
        </w:rPr>
        <w:t>SIZE</w:t>
      </w:r>
      <w:r w:rsidRPr="00DB1156">
        <w:rPr>
          <w:rFonts w:ascii="Courier New" w:eastAsia="Batang" w:hAnsi="Courier New"/>
          <w:noProof/>
          <w:sz w:val="16"/>
          <w:lang w:eastAsia="sv-SE"/>
        </w:rPr>
        <w:t xml:space="preserve"> (1.. maxNrofCondCells-r16))</w:t>
      </w:r>
      <w:r w:rsidRPr="00DB1156">
        <w:rPr>
          <w:rFonts w:ascii="Courier New" w:eastAsia="Batang" w:hAnsi="Courier New"/>
          <w:noProof/>
          <w:color w:val="993366"/>
          <w:sz w:val="16"/>
          <w:lang w:eastAsia="sv-SE"/>
        </w:rPr>
        <w:t xml:space="preserve"> OF</w:t>
      </w:r>
      <w:r w:rsidRPr="00DB1156">
        <w:rPr>
          <w:rFonts w:ascii="Courier New" w:eastAsia="Batang" w:hAnsi="Courier New"/>
          <w:noProof/>
          <w:sz w:val="16"/>
          <w:lang w:eastAsia="sv-SE"/>
        </w:rPr>
        <w:t xml:space="preserve"> CondReconfigToAddMod-r16</w:t>
      </w:r>
    </w:p>
    <w:p w14:paraId="6DEAC5EC" w14:textId="77777777" w:rsidR="009D411E" w:rsidRPr="00DB1156" w:rsidRDefault="009D411E" w:rsidP="009D4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p>
    <w:p w14:paraId="62B7D0E3" w14:textId="77777777" w:rsidR="009D411E" w:rsidRPr="00DB1156" w:rsidRDefault="009D411E" w:rsidP="009D4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r w:rsidRPr="00DB1156">
        <w:rPr>
          <w:rFonts w:ascii="Courier New" w:eastAsia="Batang" w:hAnsi="Courier New"/>
          <w:noProof/>
          <w:sz w:val="16"/>
          <w:lang w:eastAsia="sv-SE"/>
        </w:rPr>
        <w:t xml:space="preserve">CondReconfigToAddMod-r16 ::=     </w:t>
      </w:r>
      <w:r w:rsidRPr="00DB1156">
        <w:rPr>
          <w:rFonts w:ascii="Courier New" w:eastAsia="Batang" w:hAnsi="Courier New"/>
          <w:noProof/>
          <w:color w:val="993366"/>
          <w:sz w:val="16"/>
          <w:lang w:eastAsia="sv-SE"/>
        </w:rPr>
        <w:t>SEQUENCE</w:t>
      </w:r>
      <w:r w:rsidRPr="00DB1156">
        <w:rPr>
          <w:rFonts w:ascii="Courier New" w:eastAsia="Batang" w:hAnsi="Courier New"/>
          <w:noProof/>
          <w:sz w:val="16"/>
          <w:lang w:eastAsia="sv-SE"/>
        </w:rPr>
        <w:t xml:space="preserve"> {</w:t>
      </w:r>
    </w:p>
    <w:p w14:paraId="40D592DF" w14:textId="77777777" w:rsidR="009D411E" w:rsidRPr="00DB1156" w:rsidRDefault="009D411E" w:rsidP="009D4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r w:rsidRPr="00DB1156">
        <w:rPr>
          <w:rFonts w:ascii="Courier New" w:eastAsia="Batang" w:hAnsi="Courier New"/>
          <w:noProof/>
          <w:sz w:val="16"/>
          <w:lang w:eastAsia="sv-SE"/>
        </w:rPr>
        <w:t xml:space="preserve">    condReconfigId-r16               CondReconfigId-r16,</w:t>
      </w:r>
    </w:p>
    <w:p w14:paraId="5C7038E5" w14:textId="77777777" w:rsidR="009D411E" w:rsidRPr="00DB1156" w:rsidRDefault="009D411E" w:rsidP="009D4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color w:val="808080"/>
          <w:sz w:val="16"/>
          <w:lang w:eastAsia="sv-SE"/>
        </w:rPr>
      </w:pPr>
      <w:r w:rsidRPr="00DB1156">
        <w:rPr>
          <w:rFonts w:ascii="Courier New" w:eastAsia="Batang" w:hAnsi="Courier New"/>
          <w:noProof/>
          <w:sz w:val="16"/>
          <w:lang w:eastAsia="sv-SE"/>
        </w:rPr>
        <w:t xml:space="preserve">    condExecutionCond-r16            </w:t>
      </w:r>
      <w:r w:rsidRPr="00DB1156">
        <w:rPr>
          <w:rFonts w:ascii="Courier New" w:eastAsia="Batang" w:hAnsi="Courier New"/>
          <w:noProof/>
          <w:color w:val="993366"/>
          <w:sz w:val="16"/>
          <w:lang w:eastAsia="sv-SE"/>
        </w:rPr>
        <w:t>SEQUENCE</w:t>
      </w:r>
      <w:r w:rsidRPr="00DB1156">
        <w:rPr>
          <w:rFonts w:ascii="Courier New" w:eastAsia="Batang" w:hAnsi="Courier New"/>
          <w:noProof/>
          <w:sz w:val="16"/>
          <w:lang w:eastAsia="sv-SE"/>
        </w:rPr>
        <w:t xml:space="preserve"> (</w:t>
      </w:r>
      <w:r w:rsidRPr="00DB1156">
        <w:rPr>
          <w:rFonts w:ascii="Courier New" w:eastAsia="Batang" w:hAnsi="Courier New"/>
          <w:noProof/>
          <w:color w:val="993366"/>
          <w:sz w:val="16"/>
          <w:lang w:eastAsia="sv-SE"/>
        </w:rPr>
        <w:t>SIZE</w:t>
      </w:r>
      <w:r w:rsidRPr="00DB1156">
        <w:rPr>
          <w:rFonts w:ascii="Courier New" w:eastAsia="Batang" w:hAnsi="Courier New"/>
          <w:noProof/>
          <w:sz w:val="16"/>
          <w:lang w:eastAsia="sv-SE"/>
        </w:rPr>
        <w:t xml:space="preserve"> (1..2))</w:t>
      </w:r>
      <w:r w:rsidRPr="00DB1156">
        <w:rPr>
          <w:rFonts w:ascii="Courier New" w:eastAsia="Batang" w:hAnsi="Courier New"/>
          <w:noProof/>
          <w:color w:val="993366"/>
          <w:sz w:val="16"/>
          <w:lang w:eastAsia="sv-SE"/>
        </w:rPr>
        <w:t xml:space="preserve"> OF</w:t>
      </w:r>
      <w:r w:rsidRPr="00DB1156">
        <w:rPr>
          <w:rFonts w:ascii="Courier New" w:eastAsia="Batang" w:hAnsi="Courier New"/>
          <w:noProof/>
          <w:sz w:val="16"/>
          <w:lang w:eastAsia="sv-SE"/>
        </w:rPr>
        <w:t xml:space="preserve"> MeasId                      </w:t>
      </w:r>
      <w:r w:rsidRPr="00DB1156">
        <w:rPr>
          <w:rFonts w:ascii="Courier New" w:eastAsia="Batang" w:hAnsi="Courier New"/>
          <w:noProof/>
          <w:color w:val="993366"/>
          <w:sz w:val="16"/>
          <w:lang w:eastAsia="sv-SE"/>
        </w:rPr>
        <w:t>OPTIONAL</w:t>
      </w:r>
      <w:r w:rsidRPr="00DB1156">
        <w:rPr>
          <w:rFonts w:ascii="Courier New" w:eastAsia="Batang" w:hAnsi="Courier New"/>
          <w:noProof/>
          <w:sz w:val="16"/>
          <w:lang w:eastAsia="sv-SE"/>
        </w:rPr>
        <w:t xml:space="preserve">,    </w:t>
      </w:r>
      <w:r w:rsidRPr="00DB1156">
        <w:rPr>
          <w:rFonts w:ascii="Courier New" w:eastAsia="Batang" w:hAnsi="Courier New"/>
          <w:noProof/>
          <w:color w:val="808080"/>
          <w:sz w:val="16"/>
          <w:lang w:eastAsia="sv-SE"/>
        </w:rPr>
        <w:t>-- Need M</w:t>
      </w:r>
    </w:p>
    <w:p w14:paraId="584398C2" w14:textId="77777777" w:rsidR="009D411E" w:rsidRPr="00DB1156" w:rsidRDefault="009D411E" w:rsidP="009D4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color w:val="808080"/>
          <w:sz w:val="16"/>
          <w:lang w:eastAsia="sv-SE"/>
        </w:rPr>
      </w:pPr>
      <w:r w:rsidRPr="00DB1156">
        <w:rPr>
          <w:rFonts w:ascii="Courier New" w:eastAsia="Batang" w:hAnsi="Courier New"/>
          <w:noProof/>
          <w:sz w:val="16"/>
          <w:lang w:eastAsia="sv-SE"/>
        </w:rPr>
        <w:t xml:space="preserve">    condRRCReconfig-r16              </w:t>
      </w:r>
      <w:r w:rsidRPr="00DB1156">
        <w:rPr>
          <w:rFonts w:ascii="Courier New" w:eastAsia="Batang" w:hAnsi="Courier New"/>
          <w:noProof/>
          <w:color w:val="993366"/>
          <w:sz w:val="16"/>
          <w:lang w:eastAsia="sv-SE"/>
        </w:rPr>
        <w:t>OCTET</w:t>
      </w:r>
      <w:r w:rsidRPr="00DB1156">
        <w:rPr>
          <w:rFonts w:ascii="Courier New" w:eastAsia="Batang" w:hAnsi="Courier New"/>
          <w:noProof/>
          <w:sz w:val="16"/>
          <w:lang w:eastAsia="sv-SE"/>
        </w:rPr>
        <w:t xml:space="preserve"> </w:t>
      </w:r>
      <w:r w:rsidRPr="00DB1156">
        <w:rPr>
          <w:rFonts w:ascii="Courier New" w:eastAsia="Batang" w:hAnsi="Courier New"/>
          <w:noProof/>
          <w:color w:val="993366"/>
          <w:sz w:val="16"/>
          <w:lang w:eastAsia="sv-SE"/>
        </w:rPr>
        <w:t>STRING</w:t>
      </w:r>
      <w:r w:rsidRPr="00DB1156">
        <w:rPr>
          <w:rFonts w:ascii="Courier New" w:eastAsia="Batang" w:hAnsi="Courier New"/>
          <w:noProof/>
          <w:sz w:val="16"/>
          <w:lang w:eastAsia="sv-SE"/>
        </w:rPr>
        <w:t xml:space="preserve"> (CONTAINING RRCReconfiguration)          </w:t>
      </w:r>
      <w:r w:rsidRPr="00DB1156">
        <w:rPr>
          <w:rFonts w:ascii="Courier New" w:eastAsia="Batang" w:hAnsi="Courier New"/>
          <w:noProof/>
          <w:color w:val="993366"/>
          <w:sz w:val="16"/>
          <w:lang w:eastAsia="sv-SE"/>
        </w:rPr>
        <w:t>OPTIONAL</w:t>
      </w:r>
      <w:r w:rsidRPr="00DB1156">
        <w:rPr>
          <w:rFonts w:ascii="Courier New" w:eastAsia="Batang" w:hAnsi="Courier New"/>
          <w:noProof/>
          <w:sz w:val="16"/>
          <w:lang w:eastAsia="sv-SE"/>
        </w:rPr>
        <w:t xml:space="preserve">,    </w:t>
      </w:r>
      <w:r w:rsidRPr="00DB1156">
        <w:rPr>
          <w:rFonts w:ascii="Courier New" w:eastAsia="Batang" w:hAnsi="Courier New"/>
          <w:noProof/>
          <w:color w:val="808080"/>
          <w:sz w:val="16"/>
          <w:lang w:eastAsia="sv-SE"/>
        </w:rPr>
        <w:t>-- Cond condReconfigAdd</w:t>
      </w:r>
    </w:p>
    <w:p w14:paraId="34483613" w14:textId="77777777" w:rsidR="009D411E" w:rsidRPr="00DB1156" w:rsidRDefault="009D411E" w:rsidP="009D4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r w:rsidRPr="00DB1156">
        <w:rPr>
          <w:rFonts w:ascii="Courier New" w:eastAsia="Batang" w:hAnsi="Courier New"/>
          <w:noProof/>
          <w:sz w:val="16"/>
          <w:lang w:eastAsia="sv-SE"/>
        </w:rPr>
        <w:t xml:space="preserve">    ...,</w:t>
      </w:r>
    </w:p>
    <w:p w14:paraId="514F4A72" w14:textId="77777777" w:rsidR="009D411E" w:rsidRPr="00DB1156" w:rsidRDefault="009D411E" w:rsidP="009D4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r w:rsidRPr="00DB1156">
        <w:rPr>
          <w:rFonts w:ascii="Courier New" w:eastAsia="Batang" w:hAnsi="Courier New"/>
          <w:noProof/>
          <w:sz w:val="16"/>
          <w:lang w:eastAsia="sv-SE"/>
        </w:rPr>
        <w:t xml:space="preserve">    [[</w:t>
      </w:r>
    </w:p>
    <w:p w14:paraId="69E7E58E" w14:textId="77777777" w:rsidR="009D411E" w:rsidRPr="00DB1156" w:rsidRDefault="009D411E" w:rsidP="009D4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color w:val="808080"/>
          <w:sz w:val="16"/>
          <w:lang w:eastAsia="sv-SE"/>
        </w:rPr>
      </w:pPr>
      <w:r w:rsidRPr="00DB1156">
        <w:rPr>
          <w:rFonts w:ascii="Courier New" w:eastAsia="Batang" w:hAnsi="Courier New"/>
          <w:noProof/>
          <w:sz w:val="16"/>
          <w:lang w:eastAsia="sv-SE"/>
        </w:rPr>
        <w:t xml:space="preserve">    condExecutionCondSCG-r17         </w:t>
      </w:r>
      <w:r w:rsidRPr="00DB1156">
        <w:rPr>
          <w:rFonts w:ascii="Courier New" w:eastAsia="Batang" w:hAnsi="Courier New"/>
          <w:noProof/>
          <w:color w:val="993366"/>
          <w:sz w:val="16"/>
          <w:lang w:eastAsia="sv-SE"/>
        </w:rPr>
        <w:t>OCTET</w:t>
      </w:r>
      <w:r w:rsidRPr="00DB1156">
        <w:rPr>
          <w:rFonts w:ascii="Courier New" w:eastAsia="Batang" w:hAnsi="Courier New"/>
          <w:noProof/>
          <w:sz w:val="16"/>
          <w:lang w:eastAsia="sv-SE"/>
        </w:rPr>
        <w:t xml:space="preserve"> </w:t>
      </w:r>
      <w:r w:rsidRPr="00DB1156">
        <w:rPr>
          <w:rFonts w:ascii="Courier New" w:eastAsia="Batang" w:hAnsi="Courier New"/>
          <w:noProof/>
          <w:color w:val="993366"/>
          <w:sz w:val="16"/>
          <w:lang w:eastAsia="sv-SE"/>
        </w:rPr>
        <w:t>STRING</w:t>
      </w:r>
      <w:r w:rsidRPr="00DB1156">
        <w:rPr>
          <w:rFonts w:ascii="Courier New" w:eastAsia="Batang" w:hAnsi="Courier New"/>
          <w:noProof/>
          <w:sz w:val="16"/>
          <w:lang w:eastAsia="sv-SE"/>
        </w:rPr>
        <w:t xml:space="preserve"> (CONTAINING CondReconfigExecCondSCG-r17) </w:t>
      </w:r>
      <w:r w:rsidRPr="00DB1156">
        <w:rPr>
          <w:rFonts w:ascii="Courier New" w:eastAsia="Batang" w:hAnsi="Courier New"/>
          <w:noProof/>
          <w:color w:val="993366"/>
          <w:sz w:val="16"/>
          <w:lang w:eastAsia="sv-SE"/>
        </w:rPr>
        <w:t>OPTIONAL</w:t>
      </w:r>
      <w:r w:rsidRPr="00DB1156">
        <w:rPr>
          <w:rFonts w:ascii="Courier New" w:eastAsia="Batang" w:hAnsi="Courier New"/>
          <w:noProof/>
          <w:sz w:val="16"/>
          <w:lang w:eastAsia="sv-SE"/>
        </w:rPr>
        <w:t xml:space="preserve">     </w:t>
      </w:r>
      <w:r w:rsidRPr="00DB1156">
        <w:rPr>
          <w:rFonts w:ascii="Courier New" w:eastAsia="Batang" w:hAnsi="Courier New"/>
          <w:noProof/>
          <w:color w:val="808080"/>
          <w:sz w:val="16"/>
          <w:lang w:eastAsia="sv-SE"/>
        </w:rPr>
        <w:t>-- Need M</w:t>
      </w:r>
    </w:p>
    <w:p w14:paraId="005E793E" w14:textId="77777777" w:rsidR="009D411E" w:rsidRPr="00DB1156" w:rsidRDefault="009D411E" w:rsidP="009D4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r w:rsidRPr="00DB1156">
        <w:rPr>
          <w:rFonts w:ascii="Courier New" w:eastAsia="Batang" w:hAnsi="Courier New"/>
          <w:noProof/>
          <w:sz w:val="16"/>
          <w:lang w:eastAsia="sv-SE"/>
        </w:rPr>
        <w:t xml:space="preserve">    ]]</w:t>
      </w:r>
    </w:p>
    <w:p w14:paraId="435DEE47" w14:textId="77777777" w:rsidR="009D411E" w:rsidRPr="00DB1156" w:rsidRDefault="009D411E" w:rsidP="009D4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r w:rsidRPr="00DB1156">
        <w:rPr>
          <w:rFonts w:ascii="Courier New" w:eastAsia="Batang" w:hAnsi="Courier New"/>
          <w:noProof/>
          <w:sz w:val="16"/>
          <w:lang w:eastAsia="sv-SE"/>
        </w:rPr>
        <w:t>}</w:t>
      </w:r>
    </w:p>
    <w:p w14:paraId="058B00D3" w14:textId="77777777" w:rsidR="009D411E" w:rsidRPr="00DB1156" w:rsidRDefault="009D411E" w:rsidP="009D4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p>
    <w:p w14:paraId="40AB5726" w14:textId="77777777" w:rsidR="009D411E" w:rsidRPr="00DB1156" w:rsidRDefault="009D411E" w:rsidP="009D4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r w:rsidRPr="00DB1156">
        <w:rPr>
          <w:rFonts w:ascii="Courier New" w:eastAsia="Batang" w:hAnsi="Courier New"/>
          <w:noProof/>
          <w:sz w:val="16"/>
          <w:lang w:eastAsia="sv-SE"/>
        </w:rPr>
        <w:t xml:space="preserve">CondReconfigExecCondSCG-r17 ::=  </w:t>
      </w:r>
      <w:r w:rsidRPr="00DB1156">
        <w:rPr>
          <w:rFonts w:ascii="Courier New" w:eastAsia="Batang" w:hAnsi="Courier New"/>
          <w:noProof/>
          <w:color w:val="993366"/>
          <w:sz w:val="16"/>
          <w:lang w:eastAsia="sv-SE"/>
        </w:rPr>
        <w:t>SEQUENCE</w:t>
      </w:r>
      <w:r w:rsidRPr="00DB1156">
        <w:rPr>
          <w:rFonts w:ascii="Courier New" w:eastAsia="Batang" w:hAnsi="Courier New"/>
          <w:noProof/>
          <w:sz w:val="16"/>
          <w:lang w:eastAsia="sv-SE"/>
        </w:rPr>
        <w:t xml:space="preserve"> (</w:t>
      </w:r>
      <w:r w:rsidRPr="00DB1156">
        <w:rPr>
          <w:rFonts w:ascii="Courier New" w:eastAsia="Batang" w:hAnsi="Courier New"/>
          <w:noProof/>
          <w:color w:val="993366"/>
          <w:sz w:val="16"/>
          <w:lang w:eastAsia="sv-SE"/>
        </w:rPr>
        <w:t>SIZE</w:t>
      </w:r>
      <w:r w:rsidRPr="00DB1156">
        <w:rPr>
          <w:rFonts w:ascii="Courier New" w:eastAsia="Batang" w:hAnsi="Courier New"/>
          <w:noProof/>
          <w:sz w:val="16"/>
          <w:lang w:eastAsia="sv-SE"/>
        </w:rPr>
        <w:t xml:space="preserve"> (1..2))</w:t>
      </w:r>
      <w:r w:rsidRPr="00DB1156">
        <w:rPr>
          <w:rFonts w:ascii="Courier New" w:eastAsia="Batang" w:hAnsi="Courier New"/>
          <w:noProof/>
          <w:color w:val="993366"/>
          <w:sz w:val="16"/>
          <w:lang w:eastAsia="sv-SE"/>
        </w:rPr>
        <w:t xml:space="preserve"> OF</w:t>
      </w:r>
      <w:r w:rsidRPr="00DB1156">
        <w:rPr>
          <w:rFonts w:ascii="Courier New" w:eastAsia="Batang" w:hAnsi="Courier New"/>
          <w:noProof/>
          <w:sz w:val="16"/>
          <w:lang w:eastAsia="sv-SE"/>
        </w:rPr>
        <w:t xml:space="preserve"> MeasId</w:t>
      </w:r>
    </w:p>
    <w:p w14:paraId="083B2500" w14:textId="77777777" w:rsidR="009D411E" w:rsidRPr="00DB1156" w:rsidRDefault="009D411E" w:rsidP="009D4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sz w:val="16"/>
          <w:lang w:eastAsia="sv-SE"/>
        </w:rPr>
      </w:pPr>
    </w:p>
    <w:p w14:paraId="60071C75" w14:textId="77777777" w:rsidR="009D411E" w:rsidRPr="00DB1156" w:rsidRDefault="009D411E" w:rsidP="009D4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color w:val="808080"/>
          <w:sz w:val="16"/>
          <w:lang w:eastAsia="sv-SE"/>
        </w:rPr>
      </w:pPr>
      <w:r w:rsidRPr="00DB1156">
        <w:rPr>
          <w:rFonts w:ascii="Courier New" w:eastAsia="Batang" w:hAnsi="Courier New"/>
          <w:noProof/>
          <w:color w:val="808080"/>
          <w:sz w:val="16"/>
          <w:lang w:eastAsia="sv-SE"/>
        </w:rPr>
        <w:t>-- TAG-CONDRECONFIGTOADDMODLIST-STOP</w:t>
      </w:r>
    </w:p>
    <w:p w14:paraId="0BDB9BD5" w14:textId="77777777" w:rsidR="009D411E" w:rsidRPr="00DB1156" w:rsidRDefault="009D411E" w:rsidP="009D41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color w:val="808080"/>
          <w:sz w:val="16"/>
          <w:lang w:eastAsia="sv-SE"/>
        </w:rPr>
      </w:pPr>
      <w:r w:rsidRPr="00DB1156">
        <w:rPr>
          <w:rFonts w:ascii="Courier New" w:eastAsia="Batang" w:hAnsi="Courier New"/>
          <w:noProof/>
          <w:color w:val="808080"/>
          <w:sz w:val="16"/>
          <w:lang w:eastAsia="sv-SE"/>
        </w:rPr>
        <w:t>-- ASN1STOP</w:t>
      </w:r>
    </w:p>
    <w:p w14:paraId="02F6005E" w14:textId="77777777" w:rsidR="009D411E" w:rsidRPr="00DB1156" w:rsidRDefault="009D411E" w:rsidP="009D411E">
      <w:pPr>
        <w:widowControl w:val="0"/>
        <w:spacing w:after="120"/>
        <w:rPr>
          <w:rFonts w:eastAsia="等线" w:cs="Arial"/>
          <w:kern w:val="2"/>
          <w:sz w:val="21"/>
          <w:szCs w:val="22"/>
          <w:lang w:val="en-US" w:eastAsia="zh-CN"/>
        </w:rPr>
      </w:pPr>
    </w:p>
    <w:tbl>
      <w:tblPr>
        <w:tblW w:w="964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9D411E" w:rsidRPr="00DB1156" w14:paraId="5CDC27D1" w14:textId="77777777" w:rsidTr="00E731EB">
        <w:trPr>
          <w:cantSplit/>
          <w:trHeight w:val="206"/>
          <w:tblHeader/>
        </w:trPr>
        <w:tc>
          <w:tcPr>
            <w:tcW w:w="9645" w:type="dxa"/>
            <w:tcBorders>
              <w:top w:val="single" w:sz="4" w:space="0" w:color="808080"/>
              <w:left w:val="single" w:sz="4" w:space="0" w:color="808080"/>
              <w:bottom w:val="single" w:sz="4" w:space="0" w:color="808080"/>
              <w:right w:val="single" w:sz="4" w:space="0" w:color="808080"/>
            </w:tcBorders>
          </w:tcPr>
          <w:p w14:paraId="3278BC4A" w14:textId="77777777" w:rsidR="009D411E" w:rsidRPr="00DB1156" w:rsidRDefault="009D411E" w:rsidP="00E731EB">
            <w:pPr>
              <w:keepNext/>
              <w:keepLines/>
              <w:widowControl w:val="0"/>
              <w:spacing w:after="0"/>
              <w:jc w:val="center"/>
              <w:rPr>
                <w:rFonts w:eastAsia="等线" w:cs="Arial"/>
                <w:b/>
                <w:kern w:val="2"/>
                <w:sz w:val="18"/>
                <w:szCs w:val="22"/>
                <w:lang w:val="x-none" w:eastAsia="en-GB"/>
              </w:rPr>
            </w:pPr>
            <w:r w:rsidRPr="00DB1156">
              <w:rPr>
                <w:rFonts w:eastAsia="等线" w:cs="Arial"/>
                <w:b/>
                <w:i/>
                <w:kern w:val="2"/>
                <w:sz w:val="18"/>
                <w:szCs w:val="22"/>
                <w:lang w:val="x-none" w:eastAsia="en-GB"/>
              </w:rPr>
              <w:lastRenderedPageBreak/>
              <w:t xml:space="preserve">CondReconfigToAddMod </w:t>
            </w:r>
            <w:r w:rsidRPr="00DB1156">
              <w:rPr>
                <w:rFonts w:eastAsia="等线" w:cs="Arial"/>
                <w:b/>
                <w:iCs/>
                <w:kern w:val="2"/>
                <w:sz w:val="18"/>
                <w:szCs w:val="22"/>
                <w:lang w:val="x-none" w:eastAsia="en-GB"/>
              </w:rPr>
              <w:t>field descriptions</w:t>
            </w:r>
          </w:p>
        </w:tc>
      </w:tr>
      <w:tr w:rsidR="009D411E" w:rsidRPr="00DB1156" w14:paraId="14AB8714" w14:textId="77777777" w:rsidTr="00E731EB">
        <w:trPr>
          <w:cantSplit/>
          <w:trHeight w:val="1019"/>
        </w:trPr>
        <w:tc>
          <w:tcPr>
            <w:tcW w:w="9645" w:type="dxa"/>
            <w:tcBorders>
              <w:top w:val="single" w:sz="4" w:space="0" w:color="808080"/>
              <w:left w:val="single" w:sz="4" w:space="0" w:color="808080"/>
              <w:bottom w:val="single" w:sz="4" w:space="0" w:color="808080"/>
              <w:right w:val="single" w:sz="4" w:space="0" w:color="808080"/>
            </w:tcBorders>
          </w:tcPr>
          <w:p w14:paraId="04F071F8" w14:textId="77777777" w:rsidR="009D411E" w:rsidRPr="00DB1156" w:rsidRDefault="009D411E" w:rsidP="00E731EB">
            <w:pPr>
              <w:keepNext/>
              <w:keepLines/>
              <w:widowControl w:val="0"/>
              <w:spacing w:after="0"/>
              <w:rPr>
                <w:rFonts w:eastAsia="等线" w:cs="Arial"/>
                <w:b/>
                <w:bCs/>
                <w:i/>
                <w:kern w:val="2"/>
                <w:sz w:val="18"/>
                <w:szCs w:val="22"/>
                <w:lang w:val="x-none" w:eastAsia="en-GB"/>
              </w:rPr>
            </w:pPr>
            <w:r w:rsidRPr="00DB1156">
              <w:rPr>
                <w:rFonts w:eastAsia="等线" w:cs="Arial"/>
                <w:b/>
                <w:bCs/>
                <w:i/>
                <w:kern w:val="2"/>
                <w:sz w:val="18"/>
                <w:szCs w:val="22"/>
                <w:lang w:val="x-none" w:eastAsia="en-GB"/>
              </w:rPr>
              <w:t>condExecutionCond</w:t>
            </w:r>
          </w:p>
          <w:p w14:paraId="1750DFEF" w14:textId="77777777" w:rsidR="009D411E" w:rsidRPr="00DB1156" w:rsidRDefault="009D411E" w:rsidP="00E731EB">
            <w:pPr>
              <w:keepNext/>
              <w:keepLines/>
              <w:widowControl w:val="0"/>
              <w:spacing w:after="0"/>
              <w:rPr>
                <w:rFonts w:eastAsia="等线" w:cs="Arial"/>
                <w:b/>
                <w:bCs/>
                <w:i/>
                <w:kern w:val="2"/>
                <w:sz w:val="18"/>
                <w:szCs w:val="22"/>
                <w:lang w:val="x-none" w:eastAsia="zh-CN"/>
              </w:rPr>
            </w:pPr>
            <w:r w:rsidRPr="00DB1156">
              <w:rPr>
                <w:rFonts w:eastAsia="等线" w:cs="Arial"/>
                <w:kern w:val="2"/>
                <w:sz w:val="18"/>
                <w:szCs w:val="22"/>
                <w:lang w:val="x-none" w:eastAsia="sv-SE"/>
              </w:rPr>
              <w:t xml:space="preserve">The execution condition that needs to be fulfilled in order to trigger the execution of a conditional reconfiguration for CHO, CPA, intra-SN CPC without MN involvement or MN initiated inter-SN CPC. </w:t>
            </w:r>
            <w:r w:rsidRPr="00DB1156">
              <w:rPr>
                <w:rFonts w:eastAsia="等线" w:cs="Arial"/>
                <w:kern w:val="2"/>
                <w:sz w:val="18"/>
                <w:szCs w:val="22"/>
                <w:lang w:val="x-none" w:eastAsia="x-none"/>
              </w:rPr>
              <w:t xml:space="preserve">When configuring 2 triggering events (Meas Ids) for a candidate cell, network ensures that both refer to the same </w:t>
            </w:r>
            <w:r w:rsidRPr="00DB1156">
              <w:rPr>
                <w:rFonts w:eastAsia="等线" w:cs="Arial"/>
                <w:i/>
                <w:iCs/>
                <w:kern w:val="2"/>
                <w:sz w:val="18"/>
                <w:szCs w:val="22"/>
                <w:lang w:val="x-none" w:eastAsia="x-none"/>
              </w:rPr>
              <w:t>measObject.</w:t>
            </w:r>
            <w:r w:rsidRPr="00DB1156">
              <w:rPr>
                <w:rFonts w:eastAsia="等线" w:cs="Arial"/>
                <w:kern w:val="2"/>
                <w:sz w:val="18"/>
                <w:szCs w:val="22"/>
                <w:lang w:val="x-none" w:eastAsia="x-none"/>
              </w:rPr>
              <w:t xml:space="preserve"> For CHO, if network configures </w:t>
            </w:r>
            <w:r w:rsidRPr="00DB1156">
              <w:rPr>
                <w:rFonts w:eastAsia="等线" w:cs="Arial"/>
                <w:i/>
                <w:iCs/>
                <w:kern w:val="2"/>
                <w:sz w:val="18"/>
                <w:szCs w:val="22"/>
                <w:lang w:val="x-none" w:eastAsia="x-none"/>
              </w:rPr>
              <w:t>condEventD1</w:t>
            </w:r>
            <w:r w:rsidRPr="00DB1156">
              <w:rPr>
                <w:rFonts w:eastAsia="等线" w:cs="Arial"/>
                <w:kern w:val="2"/>
                <w:sz w:val="18"/>
                <w:szCs w:val="22"/>
                <w:lang w:val="x-none" w:eastAsia="x-none"/>
              </w:rPr>
              <w:t xml:space="preserve"> or </w:t>
            </w:r>
            <w:r w:rsidRPr="00DB1156">
              <w:rPr>
                <w:rFonts w:eastAsia="等线" w:cs="Arial"/>
                <w:i/>
                <w:iCs/>
                <w:kern w:val="2"/>
                <w:sz w:val="18"/>
                <w:szCs w:val="22"/>
                <w:lang w:val="x-none" w:eastAsia="x-none"/>
              </w:rPr>
              <w:t>condEventT1</w:t>
            </w:r>
            <w:r w:rsidRPr="00DB1156">
              <w:rPr>
                <w:rFonts w:eastAsia="等线" w:cs="Arial"/>
                <w:kern w:val="2"/>
                <w:sz w:val="18"/>
                <w:szCs w:val="22"/>
                <w:lang w:val="x-none" w:eastAsia="x-none"/>
              </w:rPr>
              <w:t xml:space="preserve"> for a candidate cell network configures a second triggering event </w:t>
            </w:r>
            <w:r w:rsidRPr="00DB1156">
              <w:rPr>
                <w:rFonts w:eastAsia="等线" w:cs="Arial"/>
                <w:i/>
                <w:iCs/>
                <w:kern w:val="2"/>
                <w:sz w:val="18"/>
                <w:szCs w:val="22"/>
                <w:lang w:val="x-none" w:eastAsia="x-none"/>
              </w:rPr>
              <w:t>condEventA3, condEventA4</w:t>
            </w:r>
            <w:r w:rsidRPr="00DB1156">
              <w:rPr>
                <w:rFonts w:eastAsia="等线" w:cs="Arial"/>
                <w:kern w:val="2"/>
                <w:sz w:val="18"/>
                <w:szCs w:val="22"/>
                <w:lang w:val="x-none" w:eastAsia="x-none"/>
              </w:rPr>
              <w:t xml:space="preserve"> or </w:t>
            </w:r>
            <w:r w:rsidRPr="00DB1156">
              <w:rPr>
                <w:rFonts w:eastAsia="等线" w:cs="Arial"/>
                <w:i/>
                <w:iCs/>
                <w:kern w:val="2"/>
                <w:sz w:val="18"/>
                <w:szCs w:val="22"/>
                <w:lang w:val="x-none" w:eastAsia="x-none"/>
              </w:rPr>
              <w:t>condEventA5</w:t>
            </w:r>
            <w:r w:rsidRPr="00DB1156">
              <w:rPr>
                <w:rFonts w:eastAsia="等线" w:cs="Arial"/>
                <w:kern w:val="2"/>
                <w:sz w:val="18"/>
                <w:szCs w:val="22"/>
                <w:lang w:val="x-none" w:eastAsia="x-none"/>
              </w:rPr>
              <w:t xml:space="preserve"> for the same candidate cell. Network does not configure both </w:t>
            </w:r>
            <w:r w:rsidRPr="00DB1156">
              <w:rPr>
                <w:rFonts w:eastAsia="等线" w:cs="Arial"/>
                <w:i/>
                <w:iCs/>
                <w:kern w:val="2"/>
                <w:sz w:val="18"/>
                <w:szCs w:val="22"/>
                <w:lang w:val="x-none" w:eastAsia="x-none"/>
              </w:rPr>
              <w:t>condEventD1</w:t>
            </w:r>
            <w:r w:rsidRPr="00DB1156">
              <w:rPr>
                <w:rFonts w:eastAsia="等线" w:cs="Arial"/>
                <w:kern w:val="2"/>
                <w:sz w:val="18"/>
                <w:szCs w:val="22"/>
                <w:lang w:val="x-none" w:eastAsia="x-none"/>
              </w:rPr>
              <w:t xml:space="preserve"> and </w:t>
            </w:r>
            <w:r w:rsidRPr="00DB1156">
              <w:rPr>
                <w:rFonts w:eastAsia="等线" w:cs="Arial"/>
                <w:i/>
                <w:iCs/>
                <w:kern w:val="2"/>
                <w:sz w:val="18"/>
                <w:szCs w:val="22"/>
                <w:lang w:val="x-none" w:eastAsia="x-none"/>
              </w:rPr>
              <w:t>condEventT1</w:t>
            </w:r>
            <w:r w:rsidRPr="00DB1156">
              <w:rPr>
                <w:rFonts w:eastAsia="等线" w:cs="Arial"/>
                <w:kern w:val="2"/>
                <w:sz w:val="18"/>
                <w:szCs w:val="22"/>
                <w:lang w:val="x-none" w:eastAsia="x-none"/>
              </w:rPr>
              <w:t xml:space="preserve"> for the same candidate cell.</w:t>
            </w:r>
          </w:p>
        </w:tc>
      </w:tr>
      <w:tr w:rsidR="009D411E" w:rsidRPr="00DB1156" w14:paraId="55CD177F" w14:textId="77777777" w:rsidTr="00E731EB">
        <w:trPr>
          <w:cantSplit/>
          <w:trHeight w:val="812"/>
        </w:trPr>
        <w:tc>
          <w:tcPr>
            <w:tcW w:w="9645" w:type="dxa"/>
            <w:tcBorders>
              <w:top w:val="single" w:sz="4" w:space="0" w:color="808080"/>
              <w:left w:val="single" w:sz="4" w:space="0" w:color="808080"/>
              <w:bottom w:val="single" w:sz="4" w:space="0" w:color="808080"/>
              <w:right w:val="single" w:sz="4" w:space="0" w:color="808080"/>
            </w:tcBorders>
          </w:tcPr>
          <w:p w14:paraId="1369C709" w14:textId="77777777" w:rsidR="009D411E" w:rsidRPr="00DB1156" w:rsidRDefault="009D411E" w:rsidP="00E731EB">
            <w:pPr>
              <w:keepNext/>
              <w:keepLines/>
              <w:widowControl w:val="0"/>
              <w:spacing w:after="0"/>
              <w:rPr>
                <w:rFonts w:eastAsia="等线" w:cs="Arial"/>
                <w:b/>
                <w:bCs/>
                <w:i/>
                <w:kern w:val="2"/>
                <w:sz w:val="18"/>
                <w:szCs w:val="22"/>
                <w:lang w:val="x-none" w:eastAsia="en-GB"/>
              </w:rPr>
            </w:pPr>
            <w:r w:rsidRPr="00DB1156">
              <w:rPr>
                <w:rFonts w:eastAsia="等线" w:cs="Arial"/>
                <w:b/>
                <w:bCs/>
                <w:i/>
                <w:kern w:val="2"/>
                <w:sz w:val="18"/>
                <w:szCs w:val="22"/>
                <w:lang w:val="x-none" w:eastAsia="en-GB"/>
              </w:rPr>
              <w:t>condExecutionCondSCG</w:t>
            </w:r>
          </w:p>
          <w:p w14:paraId="5C0563A8" w14:textId="77777777" w:rsidR="009D411E" w:rsidRPr="00DB1156" w:rsidRDefault="009D411E" w:rsidP="00E731EB">
            <w:pPr>
              <w:keepNext/>
              <w:keepLines/>
              <w:widowControl w:val="0"/>
              <w:spacing w:after="0"/>
              <w:rPr>
                <w:rFonts w:eastAsia="等线" w:cs="Arial"/>
                <w:bCs/>
                <w:kern w:val="2"/>
                <w:sz w:val="18"/>
                <w:szCs w:val="22"/>
                <w:lang w:val="x-none" w:eastAsia="en-GB"/>
              </w:rPr>
            </w:pPr>
            <w:r w:rsidRPr="00DB1156">
              <w:rPr>
                <w:rFonts w:eastAsia="等线" w:cs="Arial"/>
                <w:bCs/>
                <w:kern w:val="2"/>
                <w:sz w:val="18"/>
                <w:szCs w:val="22"/>
                <w:lang w:val="x-none" w:eastAsia="en-GB"/>
              </w:rPr>
              <w:t xml:space="preserve">Contains execution condition that needs to be fulfilled in order to trigger the execution of a conditional reconfiguration for SN initiated inter-SN CPC. The Meas Ids refer to the </w:t>
            </w:r>
            <w:r w:rsidRPr="00DB1156">
              <w:rPr>
                <w:rFonts w:eastAsia="等线" w:cs="Arial"/>
                <w:bCs/>
                <w:i/>
                <w:kern w:val="2"/>
                <w:sz w:val="18"/>
                <w:szCs w:val="22"/>
                <w:lang w:val="x-none" w:eastAsia="en-GB"/>
              </w:rPr>
              <w:t>measConfig</w:t>
            </w:r>
            <w:r w:rsidRPr="00DB1156">
              <w:rPr>
                <w:rFonts w:eastAsia="等线" w:cs="Arial"/>
                <w:bCs/>
                <w:kern w:val="2"/>
                <w:sz w:val="18"/>
                <w:szCs w:val="22"/>
                <w:lang w:val="x-none" w:eastAsia="en-GB"/>
              </w:rPr>
              <w:t xml:space="preserve"> associated with the SCG. When configuring 2 triggering events (Meas Ids) for a candidate cell, network ensures that both refer to the same </w:t>
            </w:r>
            <w:r w:rsidRPr="00DB1156">
              <w:rPr>
                <w:rFonts w:eastAsia="等线" w:cs="Arial"/>
                <w:bCs/>
                <w:i/>
                <w:kern w:val="2"/>
                <w:sz w:val="18"/>
                <w:szCs w:val="22"/>
                <w:lang w:val="x-none" w:eastAsia="en-GB"/>
              </w:rPr>
              <w:t>measObject</w:t>
            </w:r>
            <w:r w:rsidRPr="00DB1156">
              <w:rPr>
                <w:rFonts w:eastAsia="等线" w:cs="Arial"/>
                <w:bCs/>
                <w:kern w:val="2"/>
                <w:sz w:val="18"/>
                <w:szCs w:val="22"/>
                <w:lang w:val="x-none" w:eastAsia="en-GB"/>
              </w:rPr>
              <w:t xml:space="preserve">. For each </w:t>
            </w:r>
            <w:r w:rsidRPr="00DB1156">
              <w:rPr>
                <w:rFonts w:eastAsia="等线" w:cs="Arial"/>
                <w:bCs/>
                <w:i/>
                <w:kern w:val="2"/>
                <w:sz w:val="18"/>
                <w:szCs w:val="22"/>
                <w:lang w:val="x-none" w:eastAsia="en-GB"/>
              </w:rPr>
              <w:t>condReconfigId</w:t>
            </w:r>
            <w:r w:rsidRPr="00DB1156">
              <w:rPr>
                <w:rFonts w:eastAsia="等线" w:cs="Arial"/>
                <w:bCs/>
                <w:kern w:val="2"/>
                <w:sz w:val="18"/>
                <w:szCs w:val="22"/>
                <w:lang w:val="x-none" w:eastAsia="en-GB"/>
              </w:rPr>
              <w:t xml:space="preserve">, the network always configures either </w:t>
            </w:r>
            <w:r w:rsidRPr="00DB1156">
              <w:rPr>
                <w:rFonts w:eastAsia="等线" w:cs="Arial"/>
                <w:bCs/>
                <w:i/>
                <w:kern w:val="2"/>
                <w:sz w:val="18"/>
                <w:szCs w:val="22"/>
                <w:lang w:val="x-none" w:eastAsia="en-GB"/>
              </w:rPr>
              <w:t>condExecutionCond</w:t>
            </w:r>
            <w:r w:rsidRPr="00DB1156">
              <w:rPr>
                <w:rFonts w:eastAsia="等线" w:cs="Arial"/>
                <w:bCs/>
                <w:kern w:val="2"/>
                <w:sz w:val="18"/>
                <w:szCs w:val="22"/>
                <w:lang w:val="x-none" w:eastAsia="en-GB"/>
              </w:rPr>
              <w:t xml:space="preserve"> or </w:t>
            </w:r>
            <w:r w:rsidRPr="00DB1156">
              <w:rPr>
                <w:rFonts w:eastAsia="等线" w:cs="Arial"/>
                <w:bCs/>
                <w:i/>
                <w:kern w:val="2"/>
                <w:sz w:val="18"/>
                <w:szCs w:val="22"/>
                <w:lang w:val="x-none" w:eastAsia="en-GB"/>
              </w:rPr>
              <w:t>condExecutionCondSCG</w:t>
            </w:r>
            <w:r w:rsidRPr="00DB1156">
              <w:rPr>
                <w:rFonts w:eastAsia="等线" w:cs="Arial"/>
                <w:bCs/>
                <w:kern w:val="2"/>
                <w:sz w:val="18"/>
                <w:szCs w:val="22"/>
                <w:lang w:val="x-none" w:eastAsia="en-GB"/>
              </w:rPr>
              <w:t xml:space="preserve"> (not both).</w:t>
            </w:r>
          </w:p>
        </w:tc>
      </w:tr>
      <w:tr w:rsidR="009D411E" w:rsidRPr="00DB1156" w14:paraId="44448E4D" w14:textId="77777777" w:rsidTr="00E731EB">
        <w:trPr>
          <w:cantSplit/>
          <w:trHeight w:val="606"/>
        </w:trPr>
        <w:tc>
          <w:tcPr>
            <w:tcW w:w="9645" w:type="dxa"/>
            <w:tcBorders>
              <w:top w:val="single" w:sz="4" w:space="0" w:color="808080"/>
              <w:left w:val="single" w:sz="4" w:space="0" w:color="808080"/>
              <w:bottom w:val="single" w:sz="4" w:space="0" w:color="808080"/>
              <w:right w:val="single" w:sz="4" w:space="0" w:color="808080"/>
            </w:tcBorders>
          </w:tcPr>
          <w:p w14:paraId="380B3974" w14:textId="77777777" w:rsidR="009D411E" w:rsidRPr="00DB1156" w:rsidRDefault="009D411E" w:rsidP="00E731EB">
            <w:pPr>
              <w:keepNext/>
              <w:keepLines/>
              <w:widowControl w:val="0"/>
              <w:spacing w:after="0"/>
              <w:rPr>
                <w:rFonts w:eastAsia="等线" w:cs="Arial"/>
                <w:kern w:val="2"/>
                <w:sz w:val="18"/>
                <w:szCs w:val="22"/>
                <w:lang w:val="x-none" w:eastAsia="sv-SE"/>
              </w:rPr>
            </w:pPr>
            <w:r w:rsidRPr="00DB1156">
              <w:rPr>
                <w:rFonts w:eastAsia="等线" w:cs="Arial"/>
                <w:b/>
                <w:bCs/>
                <w:i/>
                <w:kern w:val="2"/>
                <w:sz w:val="18"/>
                <w:szCs w:val="22"/>
                <w:lang w:val="x-none" w:eastAsia="en-GB"/>
              </w:rPr>
              <w:t>condRRCReconfig</w:t>
            </w:r>
          </w:p>
          <w:p w14:paraId="21A7FA93" w14:textId="77777777" w:rsidR="009D411E" w:rsidRPr="00DB1156" w:rsidRDefault="009D411E" w:rsidP="00E731EB">
            <w:pPr>
              <w:keepNext/>
              <w:keepLines/>
              <w:widowControl w:val="0"/>
              <w:spacing w:after="0"/>
              <w:rPr>
                <w:rFonts w:eastAsia="等线" w:cs="Arial"/>
                <w:b/>
                <w:bCs/>
                <w:i/>
                <w:kern w:val="2"/>
                <w:sz w:val="18"/>
                <w:szCs w:val="22"/>
                <w:lang w:val="x-none" w:eastAsia="en-GB"/>
              </w:rPr>
            </w:pPr>
            <w:r w:rsidRPr="00DB1156">
              <w:rPr>
                <w:rFonts w:eastAsia="等线" w:cs="Arial"/>
                <w:kern w:val="2"/>
                <w:sz w:val="18"/>
                <w:szCs w:val="22"/>
                <w:lang w:val="x-none" w:eastAsia="sv-SE"/>
              </w:rPr>
              <w:t xml:space="preserve">The </w:t>
            </w:r>
            <w:r w:rsidRPr="00DB1156">
              <w:rPr>
                <w:rFonts w:eastAsia="等线" w:cs="Arial"/>
                <w:i/>
                <w:kern w:val="2"/>
                <w:sz w:val="18"/>
                <w:szCs w:val="22"/>
                <w:lang w:val="x-none" w:eastAsia="sv-SE"/>
              </w:rPr>
              <w:t>RRCReconfiguration</w:t>
            </w:r>
            <w:r w:rsidRPr="00DB1156">
              <w:rPr>
                <w:rFonts w:eastAsia="等线" w:cs="Arial"/>
                <w:kern w:val="2"/>
                <w:sz w:val="18"/>
                <w:szCs w:val="22"/>
                <w:lang w:val="x-none" w:eastAsia="sv-SE"/>
              </w:rPr>
              <w:t xml:space="preserve"> message to be applied when the condition(s) are fulfilled. </w:t>
            </w:r>
            <w:r w:rsidRPr="00DB1156">
              <w:rPr>
                <w:rFonts w:eastAsia="等线" w:cs="Arial"/>
                <w:kern w:val="2"/>
                <w:sz w:val="18"/>
                <w:szCs w:val="22"/>
                <w:lang w:val="x-none" w:eastAsia="x-none"/>
              </w:rPr>
              <w:t xml:space="preserve">The </w:t>
            </w:r>
            <w:r w:rsidRPr="00DB1156">
              <w:rPr>
                <w:rFonts w:eastAsia="等线" w:cs="Arial"/>
                <w:i/>
                <w:kern w:val="2"/>
                <w:sz w:val="18"/>
                <w:szCs w:val="22"/>
                <w:lang w:val="x-none" w:eastAsia="x-none"/>
              </w:rPr>
              <w:t>RRCReconfiguration</w:t>
            </w:r>
            <w:r w:rsidRPr="00DB1156">
              <w:rPr>
                <w:rFonts w:eastAsia="等线" w:cs="Arial"/>
                <w:kern w:val="2"/>
                <w:sz w:val="18"/>
                <w:szCs w:val="22"/>
                <w:lang w:val="x-none" w:eastAsia="x-none"/>
              </w:rPr>
              <w:t xml:space="preserve"> message contained in </w:t>
            </w:r>
            <w:r w:rsidRPr="00DB1156">
              <w:rPr>
                <w:rFonts w:eastAsia="等线" w:cs="Arial"/>
                <w:i/>
                <w:iCs/>
                <w:kern w:val="2"/>
                <w:sz w:val="18"/>
                <w:szCs w:val="22"/>
                <w:lang w:val="x-none" w:eastAsia="x-none"/>
              </w:rPr>
              <w:t>condRRCReconfig</w:t>
            </w:r>
            <w:r w:rsidRPr="00DB1156">
              <w:rPr>
                <w:rFonts w:eastAsia="等线" w:cs="Arial"/>
                <w:kern w:val="2"/>
                <w:sz w:val="18"/>
                <w:szCs w:val="22"/>
                <w:lang w:val="x-none" w:eastAsia="x-none"/>
              </w:rPr>
              <w:t xml:space="preserve"> cannot contain the field </w:t>
            </w:r>
            <w:r w:rsidRPr="00DB1156">
              <w:rPr>
                <w:rFonts w:eastAsia="等线" w:cs="Arial"/>
                <w:i/>
                <w:iCs/>
                <w:kern w:val="2"/>
                <w:sz w:val="18"/>
                <w:szCs w:val="22"/>
                <w:lang w:val="x-none" w:eastAsia="x-none"/>
              </w:rPr>
              <w:t>conditionalReconfiguration</w:t>
            </w:r>
            <w:r w:rsidRPr="00DB1156">
              <w:rPr>
                <w:rFonts w:eastAsia="等线" w:cs="Arial"/>
                <w:kern w:val="2"/>
                <w:sz w:val="18"/>
                <w:szCs w:val="18"/>
                <w:lang w:val="x-none" w:eastAsia="x-none"/>
              </w:rPr>
              <w:t xml:space="preserve"> or the field</w:t>
            </w:r>
            <w:r w:rsidRPr="00DB1156">
              <w:rPr>
                <w:rFonts w:eastAsia="等线" w:cs="Arial"/>
                <w:i/>
                <w:iCs/>
                <w:kern w:val="2"/>
                <w:sz w:val="18"/>
                <w:szCs w:val="18"/>
                <w:lang w:val="x-none" w:eastAsia="x-none"/>
              </w:rPr>
              <w:t xml:space="preserve"> daps-Config</w:t>
            </w:r>
            <w:r w:rsidRPr="00DB1156">
              <w:rPr>
                <w:rFonts w:eastAsia="等线" w:cs="Arial"/>
                <w:kern w:val="2"/>
                <w:sz w:val="18"/>
                <w:szCs w:val="22"/>
                <w:lang w:val="x-none" w:eastAsia="x-none"/>
              </w:rPr>
              <w:t>.</w:t>
            </w:r>
          </w:p>
        </w:tc>
      </w:tr>
    </w:tbl>
    <w:p w14:paraId="151402F5" w14:textId="77777777" w:rsidR="009D411E" w:rsidRPr="00DB1156" w:rsidRDefault="009D411E" w:rsidP="009D411E">
      <w:pPr>
        <w:widowControl w:val="0"/>
        <w:spacing w:after="0"/>
        <w:rPr>
          <w:rFonts w:ascii="Calibri" w:eastAsia="等线" w:hAnsi="Calibri" w:cs="Arial"/>
          <w:kern w:val="2"/>
          <w:sz w:val="21"/>
          <w:szCs w:val="22"/>
          <w:lang w:val="en-US" w:eastAsia="zh-CN"/>
        </w:rPr>
      </w:pPr>
    </w:p>
    <w:tbl>
      <w:tblPr>
        <w:tblW w:w="9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4"/>
        <w:gridCol w:w="6914"/>
      </w:tblGrid>
      <w:tr w:rsidR="009D411E" w:rsidRPr="00DB1156" w14:paraId="1389D567" w14:textId="77777777" w:rsidTr="00E731EB">
        <w:trPr>
          <w:trHeight w:val="279"/>
        </w:trPr>
        <w:tc>
          <w:tcPr>
            <w:tcW w:w="2744" w:type="dxa"/>
            <w:tcBorders>
              <w:top w:val="single" w:sz="4" w:space="0" w:color="auto"/>
              <w:left w:val="single" w:sz="4" w:space="0" w:color="auto"/>
              <w:bottom w:val="single" w:sz="4" w:space="0" w:color="auto"/>
              <w:right w:val="single" w:sz="4" w:space="0" w:color="auto"/>
            </w:tcBorders>
          </w:tcPr>
          <w:p w14:paraId="3BC22275" w14:textId="77777777" w:rsidR="009D411E" w:rsidRPr="00DB1156" w:rsidRDefault="009D411E" w:rsidP="00E731EB">
            <w:pPr>
              <w:keepNext/>
              <w:keepLines/>
              <w:widowControl w:val="0"/>
              <w:spacing w:after="0"/>
              <w:jc w:val="center"/>
              <w:rPr>
                <w:rFonts w:eastAsia="等线" w:cs="Arial"/>
                <w:kern w:val="2"/>
                <w:sz w:val="18"/>
                <w:szCs w:val="22"/>
                <w:lang w:val="x-none" w:eastAsia="sv-SE"/>
              </w:rPr>
            </w:pPr>
            <w:r w:rsidRPr="00DB1156">
              <w:rPr>
                <w:rFonts w:eastAsia="等线" w:cs="Arial"/>
                <w:b/>
                <w:kern w:val="2"/>
                <w:sz w:val="18"/>
                <w:szCs w:val="22"/>
                <w:lang w:val="x-none" w:eastAsia="sv-SE"/>
              </w:rPr>
              <w:t>Conditional Presence</w:t>
            </w:r>
          </w:p>
        </w:tc>
        <w:tc>
          <w:tcPr>
            <w:tcW w:w="6914" w:type="dxa"/>
            <w:tcBorders>
              <w:top w:val="single" w:sz="4" w:space="0" w:color="auto"/>
              <w:left w:val="single" w:sz="4" w:space="0" w:color="auto"/>
              <w:bottom w:val="single" w:sz="4" w:space="0" w:color="auto"/>
              <w:right w:val="single" w:sz="4" w:space="0" w:color="auto"/>
            </w:tcBorders>
          </w:tcPr>
          <w:p w14:paraId="21B0B7D9" w14:textId="77777777" w:rsidR="009D411E" w:rsidRPr="00DB1156" w:rsidRDefault="009D411E" w:rsidP="00E731EB">
            <w:pPr>
              <w:keepNext/>
              <w:keepLines/>
              <w:widowControl w:val="0"/>
              <w:spacing w:after="0"/>
              <w:jc w:val="center"/>
              <w:rPr>
                <w:rFonts w:eastAsia="等线" w:cs="Arial"/>
                <w:kern w:val="2"/>
                <w:sz w:val="18"/>
                <w:szCs w:val="22"/>
                <w:lang w:val="x-none" w:eastAsia="sv-SE"/>
              </w:rPr>
            </w:pPr>
            <w:r w:rsidRPr="00DB1156">
              <w:rPr>
                <w:rFonts w:eastAsia="等线" w:cs="Arial"/>
                <w:b/>
                <w:kern w:val="2"/>
                <w:sz w:val="18"/>
                <w:szCs w:val="22"/>
                <w:lang w:val="x-none" w:eastAsia="sv-SE"/>
              </w:rPr>
              <w:t>Explanation</w:t>
            </w:r>
          </w:p>
        </w:tc>
      </w:tr>
      <w:tr w:rsidR="009D411E" w:rsidRPr="00DB1156" w14:paraId="26B30067" w14:textId="77777777" w:rsidTr="00E731EB">
        <w:trPr>
          <w:trHeight w:val="260"/>
        </w:trPr>
        <w:tc>
          <w:tcPr>
            <w:tcW w:w="2744" w:type="dxa"/>
            <w:tcBorders>
              <w:top w:val="single" w:sz="4" w:space="0" w:color="auto"/>
              <w:left w:val="single" w:sz="4" w:space="0" w:color="auto"/>
              <w:bottom w:val="single" w:sz="4" w:space="0" w:color="auto"/>
              <w:right w:val="single" w:sz="4" w:space="0" w:color="auto"/>
            </w:tcBorders>
          </w:tcPr>
          <w:p w14:paraId="29CC9488" w14:textId="77777777" w:rsidR="009D411E" w:rsidRPr="00DB1156" w:rsidRDefault="009D411E" w:rsidP="00E731EB">
            <w:pPr>
              <w:keepNext/>
              <w:keepLines/>
              <w:widowControl w:val="0"/>
              <w:spacing w:after="0"/>
              <w:rPr>
                <w:rFonts w:eastAsia="等线" w:cs="Arial"/>
                <w:i/>
                <w:kern w:val="2"/>
                <w:sz w:val="18"/>
                <w:szCs w:val="22"/>
                <w:lang w:val="x-none" w:eastAsia="sv-SE"/>
              </w:rPr>
            </w:pPr>
            <w:r w:rsidRPr="00DB1156">
              <w:rPr>
                <w:rFonts w:eastAsia="等线" w:cs="Arial"/>
                <w:i/>
                <w:kern w:val="2"/>
                <w:sz w:val="18"/>
                <w:szCs w:val="22"/>
                <w:lang w:val="x-none" w:eastAsia="sv-SE"/>
              </w:rPr>
              <w:t>condReconfigAdd</w:t>
            </w:r>
          </w:p>
        </w:tc>
        <w:tc>
          <w:tcPr>
            <w:tcW w:w="6914" w:type="dxa"/>
            <w:tcBorders>
              <w:top w:val="single" w:sz="4" w:space="0" w:color="auto"/>
              <w:left w:val="single" w:sz="4" w:space="0" w:color="auto"/>
              <w:bottom w:val="single" w:sz="4" w:space="0" w:color="auto"/>
              <w:right w:val="single" w:sz="4" w:space="0" w:color="auto"/>
            </w:tcBorders>
          </w:tcPr>
          <w:p w14:paraId="286ADD28" w14:textId="77777777" w:rsidR="009D411E" w:rsidRPr="00DB1156" w:rsidRDefault="009D411E" w:rsidP="00E731EB">
            <w:pPr>
              <w:keepNext/>
              <w:keepLines/>
              <w:widowControl w:val="0"/>
              <w:spacing w:after="0"/>
              <w:rPr>
                <w:rFonts w:eastAsia="等线" w:cs="Arial"/>
                <w:kern w:val="2"/>
                <w:sz w:val="18"/>
                <w:szCs w:val="22"/>
                <w:lang w:val="x-none" w:eastAsia="sv-SE"/>
              </w:rPr>
            </w:pPr>
            <w:r w:rsidRPr="00DB1156">
              <w:rPr>
                <w:rFonts w:eastAsia="等线" w:cs="Arial"/>
                <w:kern w:val="2"/>
                <w:sz w:val="18"/>
                <w:szCs w:val="22"/>
                <w:lang w:val="x-none" w:eastAsia="sv-SE"/>
              </w:rPr>
              <w:t xml:space="preserve">The field is mandatory present when a </w:t>
            </w:r>
            <w:r w:rsidRPr="00DB1156">
              <w:rPr>
                <w:rFonts w:eastAsia="等线" w:cs="Arial"/>
                <w:i/>
                <w:iCs/>
                <w:kern w:val="2"/>
                <w:sz w:val="18"/>
                <w:szCs w:val="22"/>
                <w:lang w:val="x-none" w:eastAsia="sv-SE"/>
              </w:rPr>
              <w:t>condReconfigId</w:t>
            </w:r>
            <w:r w:rsidRPr="00DB1156">
              <w:rPr>
                <w:rFonts w:eastAsia="等线" w:cs="Arial"/>
                <w:kern w:val="2"/>
                <w:sz w:val="18"/>
                <w:szCs w:val="22"/>
                <w:lang w:val="x-none" w:eastAsia="sv-SE"/>
              </w:rPr>
              <w:t xml:space="preserve"> is being added. Otherwise the field is optional, need M.</w:t>
            </w:r>
          </w:p>
        </w:tc>
      </w:tr>
    </w:tbl>
    <w:p w14:paraId="3C234416" w14:textId="77777777" w:rsidR="009D411E" w:rsidRDefault="009D411E" w:rsidP="009D411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Since CPA here is triggered due to CHO in some sense, therefore</w:t>
      </w:r>
      <w:r>
        <w:rPr>
          <w:rFonts w:ascii="Times New Roman" w:eastAsia="宋体" w:hAnsi="Times New Roman" w:hint="eastAsia"/>
          <w:lang w:eastAsia="zh-CN"/>
        </w:rPr>
        <w:t>,</w:t>
      </w:r>
      <w:r>
        <w:rPr>
          <w:rFonts w:ascii="Times New Roman" w:eastAsia="宋体" w:hAnsi="Times New Roman"/>
          <w:lang w:eastAsia="zh-CN"/>
        </w:rPr>
        <w:t xml:space="preserve"> it’s </w:t>
      </w:r>
      <w:r w:rsidRPr="00C333F7">
        <w:rPr>
          <w:rFonts w:ascii="Times New Roman" w:eastAsia="宋体" w:hAnsi="Times New Roman"/>
          <w:lang w:eastAsia="zh-CN"/>
        </w:rPr>
        <w:t>spontaneous</w:t>
      </w:r>
      <w:r w:rsidRPr="00C333F7">
        <w:rPr>
          <w:rFonts w:ascii="Times New Roman" w:eastAsia="宋体" w:hAnsi="Times New Roman" w:hint="eastAsia"/>
          <w:lang w:eastAsia="zh-CN"/>
        </w:rPr>
        <w:t xml:space="preserve"> </w:t>
      </w:r>
      <w:r>
        <w:rPr>
          <w:rFonts w:ascii="Times New Roman" w:eastAsia="宋体" w:hAnsi="Times New Roman"/>
          <w:lang w:eastAsia="zh-CN"/>
        </w:rPr>
        <w:t xml:space="preserve">to treat CPA configurations as part of CHO configurations included in </w:t>
      </w:r>
      <w:r w:rsidRPr="00C333F7">
        <w:rPr>
          <w:rFonts w:ascii="Times New Roman" w:eastAsia="宋体" w:hAnsi="Times New Roman"/>
          <w:i/>
          <w:iCs/>
          <w:lang w:eastAsia="zh-CN"/>
        </w:rPr>
        <w:t>condRRCReconfig</w:t>
      </w:r>
      <w:r>
        <w:rPr>
          <w:rFonts w:ascii="Times New Roman" w:eastAsia="宋体" w:hAnsi="Times New Roman"/>
          <w:lang w:eastAsia="zh-CN"/>
        </w:rPr>
        <w:t>, however, in current spec</w:t>
      </w:r>
      <w:r w:rsidRPr="00450A2A">
        <w:rPr>
          <w:rFonts w:eastAsia="等线" w:cs="Arial"/>
          <w:b/>
          <w:bCs/>
          <w:kern w:val="2"/>
          <w:sz w:val="18"/>
          <w:szCs w:val="22"/>
          <w:lang w:val="x-none" w:eastAsia="x-none"/>
        </w:rPr>
        <w:t xml:space="preserve"> t</w:t>
      </w:r>
      <w:r w:rsidRPr="00DB1156">
        <w:rPr>
          <w:rFonts w:eastAsia="等线" w:cs="Arial"/>
          <w:b/>
          <w:bCs/>
          <w:kern w:val="2"/>
          <w:sz w:val="18"/>
          <w:szCs w:val="22"/>
          <w:lang w:val="x-none" w:eastAsia="x-none"/>
        </w:rPr>
        <w:t xml:space="preserve">he </w:t>
      </w:r>
      <w:r w:rsidRPr="00DB1156">
        <w:rPr>
          <w:rFonts w:eastAsia="等线" w:cs="Arial"/>
          <w:b/>
          <w:bCs/>
          <w:i/>
          <w:kern w:val="2"/>
          <w:sz w:val="18"/>
          <w:szCs w:val="22"/>
          <w:lang w:val="x-none" w:eastAsia="x-none"/>
        </w:rPr>
        <w:t>RRCReconfiguration</w:t>
      </w:r>
      <w:r w:rsidRPr="00DB1156">
        <w:rPr>
          <w:rFonts w:eastAsia="等线" w:cs="Arial"/>
          <w:b/>
          <w:bCs/>
          <w:kern w:val="2"/>
          <w:sz w:val="18"/>
          <w:szCs w:val="22"/>
          <w:lang w:val="x-none" w:eastAsia="x-none"/>
        </w:rPr>
        <w:t xml:space="preserve"> message contained in </w:t>
      </w:r>
      <w:r w:rsidRPr="00DB1156">
        <w:rPr>
          <w:rFonts w:eastAsia="等线" w:cs="Arial"/>
          <w:b/>
          <w:bCs/>
          <w:i/>
          <w:iCs/>
          <w:kern w:val="2"/>
          <w:sz w:val="18"/>
          <w:szCs w:val="22"/>
          <w:lang w:val="x-none" w:eastAsia="x-none"/>
        </w:rPr>
        <w:t>condRRCReconfig</w:t>
      </w:r>
      <w:r w:rsidRPr="00DB1156">
        <w:rPr>
          <w:rFonts w:eastAsia="等线" w:cs="Arial"/>
          <w:b/>
          <w:bCs/>
          <w:kern w:val="2"/>
          <w:sz w:val="18"/>
          <w:szCs w:val="22"/>
          <w:lang w:val="x-none" w:eastAsia="x-none"/>
        </w:rPr>
        <w:t xml:space="preserve"> cannot contain the field </w:t>
      </w:r>
      <w:r w:rsidRPr="00DB1156">
        <w:rPr>
          <w:rFonts w:eastAsia="等线" w:cs="Arial"/>
          <w:b/>
          <w:bCs/>
          <w:i/>
          <w:iCs/>
          <w:kern w:val="2"/>
          <w:sz w:val="18"/>
          <w:szCs w:val="22"/>
          <w:lang w:val="x-none" w:eastAsia="x-none"/>
        </w:rPr>
        <w:t>conditionalReconfiguration</w:t>
      </w:r>
      <w:r w:rsidRPr="00DB1156">
        <w:rPr>
          <w:rFonts w:eastAsia="等线" w:cs="Arial"/>
          <w:b/>
          <w:bCs/>
          <w:kern w:val="2"/>
          <w:sz w:val="18"/>
          <w:szCs w:val="18"/>
          <w:lang w:val="x-none" w:eastAsia="x-none"/>
        </w:rPr>
        <w:t xml:space="preserve"> or the field</w:t>
      </w:r>
      <w:r w:rsidRPr="00DB1156">
        <w:rPr>
          <w:rFonts w:eastAsia="等线" w:cs="Arial"/>
          <w:b/>
          <w:bCs/>
          <w:i/>
          <w:iCs/>
          <w:kern w:val="2"/>
          <w:sz w:val="18"/>
          <w:szCs w:val="18"/>
          <w:lang w:val="x-none" w:eastAsia="x-none"/>
        </w:rPr>
        <w:t xml:space="preserve"> daps-Config</w:t>
      </w:r>
      <w:r w:rsidRPr="00450A2A">
        <w:rPr>
          <w:rFonts w:eastAsia="等线" w:cs="Arial"/>
          <w:b/>
          <w:bCs/>
          <w:i/>
          <w:iCs/>
          <w:kern w:val="2"/>
          <w:sz w:val="18"/>
          <w:szCs w:val="18"/>
          <w:lang w:val="x-none" w:eastAsia="x-none"/>
        </w:rPr>
        <w:t>,</w:t>
      </w:r>
      <w:r w:rsidRPr="00450A2A">
        <w:rPr>
          <w:rFonts w:eastAsia="等线" w:cs="Arial"/>
          <w:b/>
          <w:bCs/>
          <w:kern w:val="2"/>
          <w:sz w:val="18"/>
          <w:szCs w:val="22"/>
          <w:lang w:val="x-none" w:eastAsia="x-none"/>
        </w:rPr>
        <w:t xml:space="preserve"> </w:t>
      </w:r>
      <w:r>
        <w:rPr>
          <w:rFonts w:eastAsia="等线" w:cs="Arial"/>
          <w:kern w:val="2"/>
          <w:sz w:val="18"/>
          <w:szCs w:val="22"/>
          <w:lang w:val="x-none" w:eastAsia="x-none"/>
        </w:rPr>
        <w:t>and in last meeting,</w:t>
      </w:r>
      <w:r>
        <w:rPr>
          <w:rFonts w:ascii="Times New Roman" w:eastAsia="宋体" w:hAnsi="Times New Roman"/>
          <w:lang w:eastAsia="zh-CN"/>
        </w:rPr>
        <w:t xml:space="preserve"> RAN2 has agreed to</w:t>
      </w:r>
      <w:r w:rsidRPr="00DB1156">
        <w:rPr>
          <w:rFonts w:ascii="Times New Roman" w:eastAsia="宋体" w:hAnsi="Times New Roman"/>
          <w:b/>
          <w:bCs/>
          <w:i/>
          <w:iCs/>
          <w:lang w:eastAsia="zh-CN"/>
        </w:rPr>
        <w:t xml:space="preserve"> support the simultaneous evaluation of CHO and CPAC in Rel-18 and UE should not need to unpack any of the nested conditionalconfiguration containers in order to measure</w:t>
      </w:r>
      <w:r>
        <w:rPr>
          <w:rFonts w:ascii="Times New Roman" w:eastAsia="宋体" w:hAnsi="Times New Roman"/>
          <w:lang w:eastAsia="zh-CN"/>
        </w:rPr>
        <w:t xml:space="preserve">. Therefore, to achieve the simultaneous evaluation and avoid unpacking, at least the </w:t>
      </w:r>
      <w:r w:rsidRPr="00DB1156">
        <w:rPr>
          <w:rFonts w:ascii="Times New Roman" w:eastAsia="宋体" w:hAnsi="Times New Roman"/>
          <w:i/>
          <w:iCs/>
          <w:lang w:eastAsia="zh-CN"/>
        </w:rPr>
        <w:t>condExecutionCond</w:t>
      </w:r>
      <w:r>
        <w:rPr>
          <w:rFonts w:ascii="Times New Roman" w:eastAsia="宋体" w:hAnsi="Times New Roman"/>
          <w:lang w:eastAsia="zh-CN"/>
        </w:rPr>
        <w:t xml:space="preserve"> for CPA should not be included in the</w:t>
      </w:r>
      <w:r w:rsidRPr="00C333F7">
        <w:rPr>
          <w:rFonts w:ascii="Times New Roman" w:eastAsia="宋体" w:hAnsi="Times New Roman"/>
          <w:i/>
          <w:iCs/>
          <w:lang w:eastAsia="zh-CN"/>
        </w:rPr>
        <w:t xml:space="preserve"> </w:t>
      </w:r>
      <w:r w:rsidRPr="00DB1156">
        <w:rPr>
          <w:rFonts w:ascii="Times New Roman" w:eastAsia="宋体" w:hAnsi="Times New Roman"/>
          <w:i/>
          <w:iCs/>
          <w:lang w:eastAsia="zh-CN"/>
        </w:rPr>
        <w:t>condRRCReconfig</w:t>
      </w:r>
      <w:r w:rsidRPr="00C333F7">
        <w:rPr>
          <w:rFonts w:ascii="Times New Roman" w:eastAsia="宋体" w:hAnsi="Times New Roman"/>
          <w:lang w:eastAsia="zh-CN"/>
        </w:rPr>
        <w:t xml:space="preserve"> for CHO.</w:t>
      </w:r>
      <w:r>
        <w:rPr>
          <w:rFonts w:ascii="Times New Roman" w:eastAsia="宋体" w:hAnsi="Times New Roman"/>
          <w:lang w:eastAsia="zh-CN"/>
        </w:rPr>
        <w:t xml:space="preserve"> </w:t>
      </w:r>
    </w:p>
    <w:p w14:paraId="2FF7E393" w14:textId="71FCF8A8" w:rsidR="009D411E" w:rsidRPr="008D7128" w:rsidRDefault="009D411E" w:rsidP="009D411E">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8D7128">
        <w:rPr>
          <w:rFonts w:ascii="Times New Roman" w:eastAsia="宋体" w:hAnsi="Times New Roman"/>
          <w:b/>
          <w:bCs/>
          <w:lang w:eastAsia="zh-CN"/>
        </w:rPr>
        <w:t xml:space="preserve">Observation </w:t>
      </w:r>
      <w:r w:rsidR="00893412">
        <w:rPr>
          <w:rFonts w:ascii="Times New Roman" w:eastAsia="宋体" w:hAnsi="Times New Roman"/>
          <w:b/>
          <w:bCs/>
          <w:lang w:eastAsia="zh-CN"/>
        </w:rPr>
        <w:t>2</w:t>
      </w:r>
      <w:r w:rsidRPr="008D7128">
        <w:rPr>
          <w:rFonts w:ascii="Times New Roman" w:eastAsia="宋体" w:hAnsi="Times New Roman"/>
          <w:b/>
          <w:bCs/>
          <w:lang w:eastAsia="zh-CN"/>
        </w:rPr>
        <w:t xml:space="preserve">: To achieve the simultaneous evaluation and avoid unpacking, at least the </w:t>
      </w:r>
      <w:r w:rsidRPr="00670626">
        <w:rPr>
          <w:rFonts w:ascii="Times New Roman" w:eastAsia="宋体" w:hAnsi="Times New Roman"/>
          <w:b/>
          <w:bCs/>
          <w:i/>
          <w:iCs/>
          <w:lang w:eastAsia="zh-CN"/>
        </w:rPr>
        <w:t>condExecutionCond</w:t>
      </w:r>
      <w:r w:rsidRPr="008D7128">
        <w:rPr>
          <w:rFonts w:ascii="Times New Roman" w:eastAsia="宋体" w:hAnsi="Times New Roman"/>
          <w:b/>
          <w:bCs/>
          <w:lang w:eastAsia="zh-CN"/>
        </w:rPr>
        <w:t xml:space="preserve"> for CPA should not be included in the </w:t>
      </w:r>
      <w:r w:rsidRPr="00670626">
        <w:rPr>
          <w:rFonts w:ascii="Times New Roman" w:eastAsia="宋体" w:hAnsi="Times New Roman"/>
          <w:b/>
          <w:bCs/>
          <w:i/>
          <w:iCs/>
          <w:lang w:eastAsia="zh-CN"/>
        </w:rPr>
        <w:t>condRRCReconfig</w:t>
      </w:r>
      <w:r w:rsidRPr="008D7128">
        <w:rPr>
          <w:rFonts w:ascii="Times New Roman" w:eastAsia="宋体" w:hAnsi="Times New Roman"/>
          <w:b/>
          <w:bCs/>
          <w:lang w:eastAsia="zh-CN"/>
        </w:rPr>
        <w:t xml:space="preserve"> for CHO.</w:t>
      </w:r>
    </w:p>
    <w:p w14:paraId="53E2413D" w14:textId="77777777" w:rsidR="009D411E" w:rsidRDefault="009D411E" w:rsidP="009D411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Moreover,</w:t>
      </w:r>
      <w:r w:rsidRPr="008D7128">
        <w:rPr>
          <w:rFonts w:ascii="Times New Roman" w:eastAsia="宋体" w:hAnsi="Times New Roman"/>
          <w:lang w:eastAsia="zh-CN"/>
        </w:rPr>
        <w:t xml:space="preserve"> the</w:t>
      </w:r>
      <w:r>
        <w:rPr>
          <w:rFonts w:ascii="Times New Roman" w:eastAsia="宋体" w:hAnsi="Times New Roman"/>
          <w:lang w:eastAsia="zh-CN"/>
        </w:rPr>
        <w:t xml:space="preserve"> next</w:t>
      </w:r>
      <w:r w:rsidRPr="008D7128">
        <w:rPr>
          <w:rFonts w:ascii="Times New Roman" w:eastAsia="宋体" w:hAnsi="Times New Roman"/>
          <w:lang w:eastAsia="zh-CN"/>
        </w:rPr>
        <w:t xml:space="preserve"> question is whether </w:t>
      </w:r>
      <w:r w:rsidRPr="008D7128">
        <w:rPr>
          <w:rFonts w:ascii="Times New Roman" w:eastAsia="宋体" w:hAnsi="Times New Roman"/>
          <w:i/>
          <w:iCs/>
          <w:lang w:eastAsia="zh-CN"/>
        </w:rPr>
        <w:t>condRRCReconfig</w:t>
      </w:r>
      <w:r w:rsidRPr="008D7128">
        <w:rPr>
          <w:rFonts w:ascii="Times New Roman" w:eastAsia="宋体" w:hAnsi="Times New Roman"/>
          <w:lang w:eastAsia="zh-CN"/>
        </w:rPr>
        <w:t xml:space="preserve"> for CPA should be separated from </w:t>
      </w:r>
      <w:r w:rsidRPr="008D7128">
        <w:rPr>
          <w:rFonts w:ascii="Times New Roman" w:eastAsia="宋体" w:hAnsi="Times New Roman"/>
          <w:i/>
          <w:iCs/>
          <w:lang w:eastAsia="zh-CN"/>
        </w:rPr>
        <w:t>condRRCReconfig</w:t>
      </w:r>
      <w:r w:rsidRPr="008D7128">
        <w:rPr>
          <w:rFonts w:ascii="Times New Roman" w:eastAsia="宋体" w:hAnsi="Times New Roman"/>
          <w:lang w:eastAsia="zh-CN"/>
        </w:rPr>
        <w:t xml:space="preserve"> for CHO.</w:t>
      </w:r>
      <w:r>
        <w:rPr>
          <w:rFonts w:ascii="Times New Roman" w:eastAsia="宋体" w:hAnsi="Times New Roman"/>
          <w:lang w:eastAsia="zh-CN"/>
        </w:rPr>
        <w:t xml:space="preserve"> Based on the IE design for conditional reconfiguration, it can be seen that </w:t>
      </w:r>
      <w:r w:rsidRPr="00DB1156">
        <w:rPr>
          <w:rFonts w:ascii="Times New Roman" w:eastAsia="宋体" w:hAnsi="Times New Roman"/>
          <w:lang w:eastAsia="zh-CN"/>
        </w:rPr>
        <w:t>the</w:t>
      </w:r>
      <w:r w:rsidRPr="00DB1156">
        <w:rPr>
          <w:rFonts w:ascii="Times New Roman" w:eastAsia="宋体" w:hAnsi="Times New Roman"/>
          <w:i/>
          <w:iCs/>
          <w:lang w:eastAsia="zh-CN"/>
        </w:rPr>
        <w:t xml:space="preserve"> condReconfigId</w:t>
      </w:r>
      <w:r>
        <w:rPr>
          <w:rFonts w:ascii="Times New Roman" w:eastAsia="宋体" w:hAnsi="Times New Roman"/>
          <w:i/>
          <w:iCs/>
          <w:lang w:eastAsia="zh-CN"/>
        </w:rPr>
        <w:t xml:space="preserve"> </w:t>
      </w:r>
      <w:r w:rsidRPr="008D7128">
        <w:rPr>
          <w:rFonts w:ascii="Times New Roman" w:eastAsia="宋体" w:hAnsi="Times New Roman"/>
          <w:lang w:eastAsia="zh-CN"/>
        </w:rPr>
        <w:t xml:space="preserve">is used to identify the </w:t>
      </w:r>
      <w:r>
        <w:rPr>
          <w:rFonts w:ascii="Times New Roman" w:eastAsia="宋体" w:hAnsi="Times New Roman"/>
          <w:lang w:eastAsia="zh-CN"/>
        </w:rPr>
        <w:t>execution condition and configurations of a candidate cell of CHO</w:t>
      </w:r>
      <w:r>
        <w:rPr>
          <w:rFonts w:ascii="Times New Roman" w:eastAsia="宋体" w:hAnsi="Times New Roman" w:hint="eastAsia"/>
          <w:lang w:eastAsia="zh-CN"/>
        </w:rPr>
        <w:t>/</w:t>
      </w:r>
      <w:r>
        <w:rPr>
          <w:rFonts w:ascii="Times New Roman" w:eastAsia="宋体" w:hAnsi="Times New Roman"/>
          <w:lang w:eastAsia="zh-CN"/>
        </w:rPr>
        <w:t xml:space="preserve">CPAC. </w:t>
      </w:r>
    </w:p>
    <w:p w14:paraId="29ED9BE6" w14:textId="4203FE30" w:rsidR="009D411E" w:rsidRDefault="009D411E" w:rsidP="009D411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Considering the association between the CHO and CPA procedure in R</w:t>
      </w:r>
      <w:r>
        <w:rPr>
          <w:rFonts w:ascii="Times New Roman" w:eastAsia="宋体" w:hAnsi="Times New Roman" w:hint="eastAsia"/>
          <w:lang w:eastAsia="zh-CN"/>
        </w:rPr>
        <w:t>1</w:t>
      </w:r>
      <w:r>
        <w:rPr>
          <w:rFonts w:ascii="Times New Roman" w:eastAsia="宋体" w:hAnsi="Times New Roman"/>
          <w:lang w:eastAsia="zh-CN"/>
        </w:rPr>
        <w:t xml:space="preserve">8, one possible solution is to use the same </w:t>
      </w:r>
      <w:r w:rsidRPr="00DB1156">
        <w:rPr>
          <w:rFonts w:ascii="Times New Roman" w:eastAsia="宋体" w:hAnsi="Times New Roman"/>
          <w:i/>
          <w:iCs/>
          <w:lang w:eastAsia="zh-CN"/>
        </w:rPr>
        <w:t>condReconfigId</w:t>
      </w:r>
      <w:r>
        <w:rPr>
          <w:rFonts w:ascii="Times New Roman" w:eastAsia="宋体" w:hAnsi="Times New Roman"/>
          <w:i/>
          <w:iCs/>
          <w:lang w:eastAsia="zh-CN"/>
        </w:rPr>
        <w:t xml:space="preserve"> </w:t>
      </w:r>
      <w:r w:rsidRPr="008D7128">
        <w:rPr>
          <w:rFonts w:ascii="Times New Roman" w:eastAsia="宋体" w:hAnsi="Times New Roman"/>
          <w:lang w:eastAsia="zh-CN"/>
        </w:rPr>
        <w:t xml:space="preserve">to associate </w:t>
      </w:r>
      <w:r>
        <w:rPr>
          <w:rFonts w:ascii="Times New Roman" w:eastAsia="宋体" w:hAnsi="Times New Roman"/>
          <w:lang w:eastAsia="zh-CN"/>
        </w:rPr>
        <w:t xml:space="preserve">the </w:t>
      </w:r>
      <w:r w:rsidRPr="00DB1156">
        <w:rPr>
          <w:rFonts w:ascii="Times New Roman" w:eastAsia="宋体" w:hAnsi="Times New Roman"/>
          <w:i/>
          <w:iCs/>
          <w:lang w:eastAsia="zh-CN"/>
        </w:rPr>
        <w:t>condExecutionCond</w:t>
      </w:r>
      <w:r w:rsidRPr="008D7128">
        <w:rPr>
          <w:rFonts w:ascii="Times New Roman" w:eastAsia="宋体" w:hAnsi="Times New Roman"/>
          <w:i/>
          <w:iCs/>
          <w:lang w:eastAsia="zh-CN"/>
        </w:rPr>
        <w:t xml:space="preserve"> </w:t>
      </w:r>
      <w:r w:rsidRPr="008D7128">
        <w:rPr>
          <w:rFonts w:ascii="Times New Roman" w:eastAsia="宋体" w:hAnsi="Times New Roman"/>
          <w:lang w:eastAsia="zh-CN"/>
        </w:rPr>
        <w:t xml:space="preserve">for CHO and </w:t>
      </w:r>
      <w:r w:rsidRPr="008D7128">
        <w:rPr>
          <w:rFonts w:ascii="Times New Roman" w:eastAsia="宋体" w:hAnsi="Times New Roman"/>
          <w:i/>
          <w:iCs/>
          <w:lang w:eastAsia="zh-CN"/>
        </w:rPr>
        <w:t>condExecutionCond</w:t>
      </w:r>
      <w:r w:rsidRPr="008D7128">
        <w:rPr>
          <w:rFonts w:ascii="Times New Roman" w:eastAsia="宋体" w:hAnsi="Times New Roman"/>
          <w:lang w:eastAsia="zh-CN"/>
        </w:rPr>
        <w:t xml:space="preserve"> for CPA</w:t>
      </w:r>
      <w:r>
        <w:rPr>
          <w:rFonts w:ascii="Times New Roman" w:eastAsia="宋体" w:hAnsi="Times New Roman"/>
          <w:lang w:eastAsia="zh-CN"/>
        </w:rPr>
        <w:t xml:space="preserve">, while the </w:t>
      </w:r>
      <w:r w:rsidRPr="00670626">
        <w:rPr>
          <w:rFonts w:ascii="Times New Roman" w:eastAsia="宋体" w:hAnsi="Times New Roman"/>
          <w:i/>
          <w:iCs/>
          <w:lang w:eastAsia="zh-CN"/>
        </w:rPr>
        <w:t>condRRCReconfig</w:t>
      </w:r>
      <w:r w:rsidRPr="008D7128">
        <w:rPr>
          <w:rFonts w:ascii="Times New Roman" w:eastAsia="宋体" w:hAnsi="Times New Roman"/>
          <w:lang w:eastAsia="zh-CN"/>
        </w:rPr>
        <w:t xml:space="preserve"> for CPA</w:t>
      </w:r>
      <w:r>
        <w:rPr>
          <w:rFonts w:ascii="Times New Roman" w:eastAsia="宋体" w:hAnsi="Times New Roman"/>
          <w:lang w:eastAsia="zh-CN"/>
        </w:rPr>
        <w:t xml:space="preserve"> is included in </w:t>
      </w:r>
      <w:r w:rsidRPr="008D7128">
        <w:rPr>
          <w:rFonts w:ascii="Times New Roman" w:eastAsia="宋体" w:hAnsi="Times New Roman"/>
          <w:i/>
          <w:iCs/>
          <w:lang w:eastAsia="zh-CN"/>
        </w:rPr>
        <w:t>condRRCReconfig</w:t>
      </w:r>
      <w:r w:rsidRPr="008D7128">
        <w:rPr>
          <w:rFonts w:ascii="Times New Roman" w:eastAsia="宋体" w:hAnsi="Times New Roman"/>
          <w:lang w:eastAsia="zh-CN"/>
        </w:rPr>
        <w:t xml:space="preserve"> for CHO</w:t>
      </w:r>
      <w:r>
        <w:rPr>
          <w:rFonts w:ascii="Times New Roman" w:eastAsia="宋体" w:hAnsi="Times New Roman"/>
          <w:lang w:eastAsia="zh-CN"/>
        </w:rPr>
        <w:t>, as shown in Figure 1 (a). Via this way, the association relationship can be indicated in an implicit way. And the other solution is to reuse the current IE design, and introduce an explicit indication to indicate the association of CHO candidate and CPA candidate,</w:t>
      </w:r>
      <w:r w:rsidRPr="00C07C23">
        <w:rPr>
          <w:rFonts w:ascii="Times New Roman" w:eastAsia="宋体" w:hAnsi="Times New Roman"/>
          <w:lang w:eastAsia="zh-CN"/>
        </w:rPr>
        <w:t xml:space="preserve"> </w:t>
      </w:r>
      <w:r>
        <w:rPr>
          <w:rFonts w:ascii="Times New Roman" w:eastAsia="宋体" w:hAnsi="Times New Roman"/>
          <w:lang w:eastAsia="zh-CN"/>
        </w:rPr>
        <w:t xml:space="preserve">as shown in </w:t>
      </w:r>
      <w:r w:rsidRPr="00C07C23">
        <w:rPr>
          <w:rFonts w:ascii="Times New Roman" w:eastAsia="宋体" w:hAnsi="Times New Roman"/>
          <w:lang w:eastAsia="zh-CN"/>
        </w:rPr>
        <w:t>Figure 1 (</w:t>
      </w:r>
      <w:r>
        <w:rPr>
          <w:rFonts w:ascii="Times New Roman" w:eastAsia="宋体" w:hAnsi="Times New Roman"/>
          <w:lang w:eastAsia="zh-CN"/>
        </w:rPr>
        <w:t>b</w:t>
      </w:r>
      <w:r w:rsidRPr="00C07C23">
        <w:rPr>
          <w:rFonts w:ascii="Times New Roman" w:eastAsia="宋体" w:hAnsi="Times New Roman"/>
          <w:lang w:eastAsia="zh-CN"/>
        </w:rPr>
        <w:t>)</w:t>
      </w:r>
      <w:r>
        <w:rPr>
          <w:rFonts w:ascii="Times New Roman" w:eastAsia="宋体" w:hAnsi="Times New Roman"/>
          <w:lang w:eastAsia="zh-CN"/>
        </w:rPr>
        <w:t>. Compared to the former solution, the latter one is clearer and straightforward to standard the related UE behaviour.</w:t>
      </w:r>
      <w:r w:rsidR="00893412">
        <w:rPr>
          <w:rFonts w:ascii="Times New Roman" w:eastAsia="宋体" w:hAnsi="Times New Roman"/>
          <w:lang w:eastAsia="zh-CN"/>
        </w:rPr>
        <w:t xml:space="preserve"> Besides, as we agreed the baseline solution for CHO and CPAC execution, in which a complementary CHO configuration may be configured to achieve CHO-only execution, the latter way can </w:t>
      </w:r>
      <w:r w:rsidR="00893412" w:rsidRPr="00893412">
        <w:rPr>
          <w:rFonts w:ascii="Times New Roman" w:eastAsia="宋体" w:hAnsi="Times New Roman"/>
          <w:lang w:eastAsia="zh-CN"/>
        </w:rPr>
        <w:t>avoid duplicate configuration and extra signalling overhead</w:t>
      </w:r>
      <w:r w:rsidR="00893412">
        <w:rPr>
          <w:rFonts w:ascii="Times New Roman" w:eastAsia="宋体" w:hAnsi="Times New Roman"/>
          <w:lang w:eastAsia="zh-CN"/>
        </w:rPr>
        <w:t>.</w:t>
      </w:r>
    </w:p>
    <w:p w14:paraId="1B829F1F" w14:textId="77777777" w:rsidR="009D411E" w:rsidRDefault="009D411E" w:rsidP="009D411E">
      <w:pPr>
        <w:overflowPunct w:val="0"/>
        <w:autoSpaceDE w:val="0"/>
        <w:autoSpaceDN w:val="0"/>
        <w:adjustRightInd w:val="0"/>
        <w:spacing w:before="240"/>
        <w:jc w:val="center"/>
        <w:textAlignment w:val="baseline"/>
      </w:pPr>
      <w:r>
        <w:object w:dxaOrig="7793" w:dyaOrig="7965" w14:anchorId="005A2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372.05pt" o:ole="">
            <v:imagedata r:id="rId8" o:title=""/>
          </v:shape>
          <o:OLEObject Type="Embed" ProgID="Visio.Drawing.15" ShapeID="_x0000_i1025" DrawAspect="Content" ObjectID="_1745399159" r:id="rId9"/>
        </w:object>
      </w:r>
    </w:p>
    <w:p w14:paraId="7D1F368F" w14:textId="77777777" w:rsidR="009D411E" w:rsidRPr="00106D41" w:rsidRDefault="009D411E" w:rsidP="009D411E">
      <w:pPr>
        <w:overflowPunct w:val="0"/>
        <w:autoSpaceDE w:val="0"/>
        <w:autoSpaceDN w:val="0"/>
        <w:adjustRightInd w:val="0"/>
        <w:spacing w:before="240"/>
        <w:jc w:val="center"/>
        <w:textAlignment w:val="baseline"/>
        <w:rPr>
          <w:rFonts w:ascii="Times New Roman" w:eastAsia="宋体" w:hAnsi="Times New Roman"/>
          <w:b/>
          <w:bCs/>
          <w:sz w:val="18"/>
          <w:szCs w:val="18"/>
          <w:lang w:eastAsia="zh-CN"/>
        </w:rPr>
      </w:pPr>
      <w:r w:rsidRPr="00106D41">
        <w:rPr>
          <w:rFonts w:ascii="Times New Roman" w:eastAsia="宋体" w:hAnsi="Times New Roman"/>
          <w:b/>
          <w:bCs/>
          <w:sz w:val="18"/>
          <w:szCs w:val="18"/>
          <w:lang w:eastAsia="zh-CN"/>
        </w:rPr>
        <w:t>Figure 1 signalling structure for simultaneous evaluation</w:t>
      </w:r>
    </w:p>
    <w:p w14:paraId="1DF02D1A" w14:textId="6BCC3263" w:rsidR="009D411E" w:rsidRPr="00034228" w:rsidRDefault="009D411E" w:rsidP="009D411E">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b/>
          <w:bCs/>
          <w:lang w:eastAsia="zh-CN"/>
        </w:rPr>
        <w:t xml:space="preserve">Proposal </w:t>
      </w:r>
      <w:r w:rsidR="00893412">
        <w:rPr>
          <w:rFonts w:ascii="Times New Roman" w:eastAsia="宋体" w:hAnsi="Times New Roman"/>
          <w:b/>
          <w:bCs/>
          <w:lang w:eastAsia="zh-CN"/>
        </w:rPr>
        <w:t>5</w:t>
      </w:r>
      <w:r>
        <w:rPr>
          <w:rFonts w:ascii="Times New Roman" w:eastAsia="宋体" w:hAnsi="Times New Roman"/>
          <w:b/>
          <w:bCs/>
          <w:lang w:eastAsia="zh-CN"/>
        </w:rPr>
        <w:t>: It is proposed to use the c</w:t>
      </w:r>
      <w:r w:rsidRPr="00034228">
        <w:rPr>
          <w:rFonts w:ascii="Times New Roman" w:eastAsia="宋体" w:hAnsi="Times New Roman"/>
          <w:b/>
          <w:bCs/>
          <w:lang w:eastAsia="zh-CN"/>
        </w:rPr>
        <w:t>urrent IE design</w:t>
      </w:r>
      <w:r>
        <w:rPr>
          <w:rFonts w:ascii="Times New Roman" w:eastAsia="宋体" w:hAnsi="Times New Roman"/>
          <w:b/>
          <w:bCs/>
          <w:lang w:eastAsia="zh-CN"/>
        </w:rPr>
        <w:t xml:space="preserve">, while </w:t>
      </w:r>
      <w:r w:rsidRPr="00034228">
        <w:rPr>
          <w:rFonts w:ascii="Times New Roman" w:eastAsia="宋体" w:hAnsi="Times New Roman"/>
          <w:b/>
          <w:bCs/>
          <w:lang w:eastAsia="zh-CN"/>
        </w:rPr>
        <w:t>configuration of candidates for CHO and candidates for CPA are separately configured for UE</w:t>
      </w:r>
      <w:r>
        <w:rPr>
          <w:rFonts w:ascii="Times New Roman" w:eastAsia="宋体" w:hAnsi="Times New Roman"/>
          <w:b/>
          <w:bCs/>
          <w:lang w:eastAsia="zh-CN"/>
        </w:rPr>
        <w:t xml:space="preserve"> and an explicit </w:t>
      </w:r>
      <w:r w:rsidRPr="00034228">
        <w:rPr>
          <w:rFonts w:ascii="Times New Roman" w:eastAsia="宋体" w:hAnsi="Times New Roman"/>
          <w:b/>
          <w:bCs/>
          <w:lang w:eastAsia="zh-CN"/>
        </w:rPr>
        <w:t>indication is introduced to</w:t>
      </w:r>
      <w:r>
        <w:rPr>
          <w:rFonts w:ascii="Times New Roman" w:eastAsia="宋体" w:hAnsi="Times New Roman"/>
          <w:b/>
          <w:bCs/>
          <w:lang w:eastAsia="zh-CN"/>
        </w:rPr>
        <w:t xml:space="preserve"> a</w:t>
      </w:r>
      <w:r w:rsidRPr="00034228">
        <w:rPr>
          <w:rFonts w:ascii="Times New Roman" w:eastAsia="宋体" w:hAnsi="Times New Roman"/>
          <w:b/>
          <w:bCs/>
          <w:lang w:eastAsia="zh-CN"/>
        </w:rPr>
        <w:t>ssociate the CPA candidates to the right CHO candidate.</w:t>
      </w:r>
    </w:p>
    <w:p w14:paraId="237374EF" w14:textId="5A1C2FF6" w:rsidR="003165BD" w:rsidRDefault="00893412" w:rsidP="003411FF">
      <w:pPr>
        <w:pStyle w:val="2"/>
        <w:ind w:left="567" w:hanging="567"/>
      </w:pPr>
      <w:r w:rsidRPr="0028292C">
        <w:rPr>
          <w:rFonts w:hint="eastAsia"/>
        </w:rPr>
        <w:t>P</w:t>
      </w:r>
      <w:r w:rsidRPr="0028292C">
        <w:t>rocedure</w:t>
      </w:r>
    </w:p>
    <w:p w14:paraId="6BBDEED2" w14:textId="3E676D13" w:rsidR="003F23EB" w:rsidRDefault="007C0B30" w:rsidP="00C86D6E">
      <w:pPr>
        <w:overflowPunct w:val="0"/>
        <w:autoSpaceDE w:val="0"/>
        <w:autoSpaceDN w:val="0"/>
        <w:adjustRightInd w:val="0"/>
        <w:spacing w:before="240"/>
        <w:textAlignment w:val="baseline"/>
        <w:rPr>
          <w:rFonts w:ascii="Times New Roman" w:eastAsia="宋体" w:hAnsi="Times New Roman"/>
          <w:lang w:eastAsia="zh-CN"/>
        </w:rPr>
      </w:pPr>
      <w:r w:rsidRPr="007C0B30">
        <w:rPr>
          <w:rFonts w:ascii="Times New Roman" w:eastAsia="宋体" w:hAnsi="Times New Roman" w:hint="eastAsia"/>
          <w:lang w:eastAsia="zh-CN"/>
        </w:rPr>
        <w:t>In</w:t>
      </w:r>
      <w:r w:rsidRPr="007C0B30">
        <w:rPr>
          <w:rFonts w:ascii="Times New Roman" w:eastAsia="宋体" w:hAnsi="Times New Roman"/>
          <w:lang w:eastAsia="zh-CN"/>
        </w:rPr>
        <w:t xml:space="preserve"> current spec, CHO configuration of a specific candidate cell composes of execution condition </w:t>
      </w:r>
      <w:r w:rsidR="003F23EB">
        <w:rPr>
          <w:rFonts w:ascii="Times New Roman" w:eastAsia="宋体" w:hAnsi="Times New Roman"/>
          <w:lang w:eastAsia="zh-CN"/>
        </w:rPr>
        <w:t>generated</w:t>
      </w:r>
      <w:r w:rsidRPr="007C0B30">
        <w:rPr>
          <w:rFonts w:ascii="Times New Roman" w:eastAsia="宋体" w:hAnsi="Times New Roman"/>
          <w:lang w:eastAsia="zh-CN"/>
        </w:rPr>
        <w:t xml:space="preserve"> by servi</w:t>
      </w:r>
      <w:r w:rsidRPr="007C0B30">
        <w:rPr>
          <w:rFonts w:ascii="Times New Roman" w:eastAsia="宋体" w:hAnsi="Times New Roman" w:hint="eastAsia"/>
          <w:lang w:eastAsia="zh-CN"/>
        </w:rPr>
        <w:t>ng</w:t>
      </w:r>
      <w:r w:rsidRPr="007C0B30">
        <w:rPr>
          <w:rFonts w:ascii="Times New Roman" w:eastAsia="宋体" w:hAnsi="Times New Roman"/>
          <w:lang w:eastAsia="zh-CN"/>
        </w:rPr>
        <w:t xml:space="preserve"> </w:t>
      </w:r>
      <w:r w:rsidRPr="007C0B30">
        <w:rPr>
          <w:rFonts w:ascii="Times New Roman" w:eastAsia="宋体" w:hAnsi="Times New Roman" w:hint="eastAsia"/>
          <w:lang w:eastAsia="zh-CN"/>
        </w:rPr>
        <w:t>cell</w:t>
      </w:r>
      <w:r w:rsidRPr="007C0B30">
        <w:rPr>
          <w:rFonts w:ascii="Times New Roman" w:eastAsia="宋体" w:hAnsi="Times New Roman"/>
          <w:lang w:eastAsia="zh-CN"/>
        </w:rPr>
        <w:t xml:space="preserve"> </w:t>
      </w:r>
      <w:r w:rsidRPr="007C0B30">
        <w:rPr>
          <w:rFonts w:ascii="Times New Roman" w:eastAsia="宋体" w:hAnsi="Times New Roman" w:hint="eastAsia"/>
          <w:lang w:eastAsia="zh-CN"/>
        </w:rPr>
        <w:t>and</w:t>
      </w:r>
      <w:r w:rsidRPr="007C0B30">
        <w:rPr>
          <w:rFonts w:ascii="Times New Roman" w:eastAsia="宋体" w:hAnsi="Times New Roman"/>
          <w:lang w:eastAsia="zh-CN"/>
        </w:rPr>
        <w:t xml:space="preserve"> </w:t>
      </w:r>
      <w:r>
        <w:rPr>
          <w:rFonts w:ascii="Times New Roman" w:eastAsia="宋体" w:hAnsi="Times New Roman" w:hint="eastAsia"/>
          <w:lang w:eastAsia="zh-CN"/>
        </w:rPr>
        <w:t>configurations</w:t>
      </w:r>
      <w:r>
        <w:rPr>
          <w:rFonts w:ascii="Times New Roman" w:eastAsia="宋体" w:hAnsi="Times New Roman"/>
          <w:lang w:eastAsia="zh-CN"/>
        </w:rPr>
        <w:t xml:space="preserve"> </w:t>
      </w:r>
      <w:r w:rsidR="00F632E7">
        <w:rPr>
          <w:rFonts w:ascii="Times New Roman" w:eastAsia="宋体" w:hAnsi="Times New Roman"/>
          <w:lang w:eastAsia="zh-CN"/>
        </w:rPr>
        <w:t>generated</w:t>
      </w:r>
      <w:r>
        <w:rPr>
          <w:rFonts w:ascii="Times New Roman" w:eastAsia="宋体" w:hAnsi="Times New Roman"/>
          <w:lang w:eastAsia="zh-CN"/>
        </w:rPr>
        <w:t xml:space="preserve"> </w:t>
      </w:r>
      <w:r>
        <w:rPr>
          <w:rFonts w:ascii="Times New Roman" w:eastAsia="宋体" w:hAnsi="Times New Roman" w:hint="eastAsia"/>
          <w:lang w:eastAsia="zh-CN"/>
        </w:rPr>
        <w:t>by</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candidate </w:t>
      </w:r>
      <w:r>
        <w:rPr>
          <w:rFonts w:ascii="Times New Roman" w:eastAsia="宋体" w:hAnsi="Times New Roman" w:hint="eastAsia"/>
          <w:lang w:eastAsia="zh-CN"/>
        </w:rPr>
        <w:t>cell</w:t>
      </w:r>
      <w:r w:rsidR="003F23EB">
        <w:rPr>
          <w:rFonts w:ascii="Times New Roman" w:eastAsia="宋体" w:hAnsi="Times New Roman"/>
          <w:lang w:eastAsia="zh-CN"/>
        </w:rPr>
        <w:t xml:space="preserve">. And it’s the same situation for CPA that the execution condition for PScell addition is generated by MN (serving cell), while the candidate cells provided the potential SCG configurations. </w:t>
      </w:r>
    </w:p>
    <w:p w14:paraId="20D03C4F" w14:textId="737245D6" w:rsidR="00855CFA" w:rsidRPr="00855CFA" w:rsidRDefault="00855CFA" w:rsidP="00855CFA">
      <w:pPr>
        <w:overflowPunct w:val="0"/>
        <w:autoSpaceDE w:val="0"/>
        <w:autoSpaceDN w:val="0"/>
        <w:adjustRightInd w:val="0"/>
        <w:spacing w:before="240"/>
        <w:jc w:val="left"/>
        <w:textAlignment w:val="baseline"/>
        <w:rPr>
          <w:rFonts w:ascii="Times New Roman" w:eastAsia="宋体" w:hAnsi="Times New Roman"/>
          <w:b/>
          <w:bCs/>
          <w:lang w:eastAsia="zh-CN"/>
        </w:rPr>
      </w:pPr>
      <w:r w:rsidRPr="00855CFA">
        <w:rPr>
          <w:rFonts w:ascii="Times New Roman" w:eastAsia="宋体" w:hAnsi="Times New Roman" w:hint="eastAsia"/>
          <w:b/>
          <w:bCs/>
          <w:lang w:eastAsia="zh-CN"/>
        </w:rPr>
        <w:t>O</w:t>
      </w:r>
      <w:r w:rsidRPr="00855CFA">
        <w:rPr>
          <w:rFonts w:ascii="Times New Roman" w:eastAsia="宋体" w:hAnsi="Times New Roman"/>
          <w:b/>
          <w:bCs/>
          <w:lang w:eastAsia="zh-CN"/>
        </w:rPr>
        <w:t xml:space="preserve">bservation </w:t>
      </w:r>
      <w:r w:rsidR="00F905AC">
        <w:rPr>
          <w:rFonts w:ascii="Times New Roman" w:eastAsia="宋体" w:hAnsi="Times New Roman"/>
          <w:b/>
          <w:bCs/>
          <w:lang w:eastAsia="zh-CN"/>
        </w:rPr>
        <w:t>3</w:t>
      </w:r>
      <w:r w:rsidRPr="00855CFA">
        <w:rPr>
          <w:rFonts w:ascii="Times New Roman" w:eastAsia="宋体" w:hAnsi="Times New Roman"/>
          <w:b/>
          <w:bCs/>
          <w:lang w:eastAsia="zh-CN"/>
        </w:rPr>
        <w:t xml:space="preserve">: </w:t>
      </w:r>
      <w:r w:rsidR="003411FF">
        <w:rPr>
          <w:rFonts w:ascii="Times New Roman" w:eastAsia="宋体" w:hAnsi="Times New Roman"/>
          <w:b/>
          <w:bCs/>
          <w:lang w:eastAsia="zh-CN"/>
        </w:rPr>
        <w:t>I</w:t>
      </w:r>
      <w:r w:rsidRPr="00855CFA">
        <w:rPr>
          <w:rFonts w:ascii="Times New Roman" w:eastAsia="宋体" w:hAnsi="Times New Roman"/>
          <w:b/>
          <w:bCs/>
          <w:lang w:eastAsia="zh-CN"/>
        </w:rPr>
        <w:t>n both CHO and CPA, the execution condition is generated by MN</w:t>
      </w:r>
      <w:r>
        <w:rPr>
          <w:rFonts w:ascii="Times New Roman" w:eastAsia="宋体" w:hAnsi="Times New Roman"/>
          <w:b/>
          <w:bCs/>
          <w:lang w:eastAsia="zh-CN"/>
        </w:rPr>
        <w:t xml:space="preserve"> </w:t>
      </w:r>
      <w:r w:rsidRPr="00855CFA">
        <w:rPr>
          <w:rFonts w:ascii="Times New Roman" w:eastAsia="宋体" w:hAnsi="Times New Roman"/>
          <w:b/>
          <w:bCs/>
          <w:lang w:eastAsia="zh-CN"/>
        </w:rPr>
        <w:t>(serving cell).</w:t>
      </w:r>
    </w:p>
    <w:p w14:paraId="7F34CC08" w14:textId="372BCA8A" w:rsidR="003F23EB" w:rsidRDefault="003F23EB"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Based on this, in the case of CHO </w:t>
      </w:r>
      <w:r w:rsidRPr="003F23EB">
        <w:rPr>
          <w:rFonts w:ascii="Times New Roman" w:eastAsia="宋体" w:hAnsi="Times New Roman"/>
          <w:lang w:eastAsia="zh-CN"/>
        </w:rPr>
        <w:t>including target MCG and candidate SCGs for CP</w:t>
      </w:r>
      <w:r w:rsidR="003411FF">
        <w:rPr>
          <w:rFonts w:ascii="Times New Roman" w:eastAsia="宋体" w:hAnsi="Times New Roman" w:hint="eastAsia"/>
          <w:lang w:eastAsia="zh-CN"/>
        </w:rPr>
        <w:t>AC</w:t>
      </w:r>
      <w:r>
        <w:rPr>
          <w:rFonts w:ascii="Times New Roman" w:eastAsia="宋体" w:hAnsi="Times New Roman"/>
          <w:lang w:eastAsia="zh-CN"/>
        </w:rPr>
        <w:t xml:space="preserve">, </w:t>
      </w:r>
      <w:r w:rsidR="00A76887">
        <w:rPr>
          <w:rFonts w:ascii="Times New Roman" w:eastAsia="宋体" w:hAnsi="Times New Roman"/>
          <w:lang w:eastAsia="zh-CN"/>
        </w:rPr>
        <w:t>it</w:t>
      </w:r>
      <w:r w:rsidR="00855CFA">
        <w:rPr>
          <w:rFonts w:ascii="Times New Roman" w:eastAsia="宋体" w:hAnsi="Times New Roman"/>
          <w:lang w:eastAsia="zh-CN"/>
        </w:rPr>
        <w:t xml:space="preserve">’s rational </w:t>
      </w:r>
      <w:r w:rsidR="00A76887">
        <w:rPr>
          <w:rFonts w:ascii="Times New Roman" w:eastAsia="宋体" w:hAnsi="Times New Roman"/>
          <w:lang w:eastAsia="zh-CN"/>
        </w:rPr>
        <w:t xml:space="preserve">that, </w:t>
      </w:r>
      <w:r w:rsidR="00F632E7">
        <w:rPr>
          <w:rFonts w:ascii="Times New Roman" w:eastAsia="宋体" w:hAnsi="Times New Roman" w:hint="eastAsia"/>
          <w:lang w:eastAsia="zh-CN"/>
        </w:rPr>
        <w:t>the</w:t>
      </w:r>
      <w:r w:rsidR="00F632E7">
        <w:rPr>
          <w:rFonts w:ascii="Times New Roman" w:eastAsia="宋体" w:hAnsi="Times New Roman"/>
          <w:lang w:eastAsia="zh-CN"/>
        </w:rPr>
        <w:t xml:space="preserve"> </w:t>
      </w:r>
      <w:r>
        <w:rPr>
          <w:rFonts w:ascii="Times New Roman" w:eastAsia="宋体" w:hAnsi="Times New Roman"/>
          <w:lang w:eastAsia="zh-CN"/>
        </w:rPr>
        <w:t xml:space="preserve">source </w:t>
      </w:r>
      <w:r w:rsidR="00F632E7">
        <w:rPr>
          <w:rFonts w:ascii="Times New Roman" w:eastAsia="宋体" w:hAnsi="Times New Roman" w:hint="eastAsia"/>
          <w:lang w:eastAsia="zh-CN"/>
        </w:rPr>
        <w:t>node</w:t>
      </w:r>
      <w:r w:rsidR="00F632E7">
        <w:rPr>
          <w:rFonts w:ascii="Times New Roman" w:eastAsia="宋体" w:hAnsi="Times New Roman"/>
          <w:lang w:eastAsia="zh-CN"/>
        </w:rPr>
        <w:t xml:space="preserve"> </w:t>
      </w:r>
      <w:r>
        <w:rPr>
          <w:rFonts w:ascii="Times New Roman" w:eastAsia="宋体" w:hAnsi="Times New Roman"/>
          <w:lang w:eastAsia="zh-CN"/>
        </w:rPr>
        <w:t>generates the execution condition for CHO</w:t>
      </w:r>
      <w:r w:rsidR="00F905AC">
        <w:rPr>
          <w:rFonts w:ascii="Times New Roman" w:eastAsia="宋体" w:hAnsi="Times New Roman" w:hint="eastAsia"/>
          <w:lang w:eastAsia="zh-CN"/>
        </w:rPr>
        <w:t>.</w:t>
      </w:r>
      <w:r w:rsidR="00F905AC">
        <w:rPr>
          <w:rFonts w:ascii="Times New Roman" w:eastAsia="宋体" w:hAnsi="Times New Roman"/>
          <w:lang w:eastAsia="zh-CN"/>
        </w:rPr>
        <w:t xml:space="preserve"> As we discussed in Section 2.1, from network perspective, CPC in CHO</w:t>
      </w:r>
      <w:r w:rsidR="00F632E7" w:rsidRPr="00F632E7">
        <w:rPr>
          <w:rFonts w:ascii="Times New Roman" w:eastAsia="宋体" w:hAnsi="Times New Roman"/>
          <w:lang w:eastAsia="zh-CN"/>
        </w:rPr>
        <w:t xml:space="preserve"> </w:t>
      </w:r>
      <w:r w:rsidR="00F905AC" w:rsidRPr="00F905AC">
        <w:rPr>
          <w:rFonts w:ascii="Times New Roman" w:eastAsia="宋体" w:hAnsi="Times New Roman"/>
          <w:lang w:eastAsia="zh-CN"/>
        </w:rPr>
        <w:t>CHO including target MCG and candidate SCG</w:t>
      </w:r>
      <w:r w:rsidR="00F905AC">
        <w:rPr>
          <w:rFonts w:ascii="Times New Roman" w:eastAsia="宋体" w:hAnsi="Times New Roman"/>
          <w:lang w:eastAsia="zh-CN"/>
        </w:rPr>
        <w:t xml:space="preserve">s is actually an CPA procedure, therefore, </w:t>
      </w:r>
      <w:r w:rsidR="00855CFA">
        <w:rPr>
          <w:rFonts w:ascii="Times New Roman" w:eastAsia="宋体" w:hAnsi="Times New Roman"/>
          <w:lang w:eastAsia="zh-CN"/>
        </w:rPr>
        <w:t xml:space="preserve">the </w:t>
      </w:r>
      <w:r w:rsidR="00F632E7" w:rsidRPr="00F632E7">
        <w:rPr>
          <w:rFonts w:ascii="Times New Roman" w:eastAsia="宋体" w:hAnsi="Times New Roman"/>
          <w:lang w:eastAsia="zh-CN"/>
        </w:rPr>
        <w:t>target</w:t>
      </w:r>
      <w:r>
        <w:rPr>
          <w:rFonts w:ascii="Times New Roman" w:eastAsia="宋体" w:hAnsi="Times New Roman"/>
          <w:lang w:eastAsia="zh-CN"/>
        </w:rPr>
        <w:t xml:space="preserve"> MCG </w:t>
      </w:r>
      <w:r w:rsidR="00F905AC">
        <w:rPr>
          <w:rFonts w:ascii="Times New Roman" w:eastAsia="宋体" w:hAnsi="Times New Roman"/>
          <w:lang w:eastAsia="zh-CN"/>
        </w:rPr>
        <w:t xml:space="preserve">can </w:t>
      </w:r>
      <w:r>
        <w:rPr>
          <w:rFonts w:ascii="Times New Roman" w:eastAsia="宋体" w:hAnsi="Times New Roman"/>
          <w:lang w:eastAsia="zh-CN"/>
        </w:rPr>
        <w:t>generate the execution condition for CPA</w:t>
      </w:r>
      <w:r w:rsidR="007074E5">
        <w:rPr>
          <w:rFonts w:ascii="Times New Roman" w:eastAsia="宋体" w:hAnsi="Times New Roman"/>
          <w:lang w:eastAsia="zh-CN"/>
        </w:rPr>
        <w:t>C</w:t>
      </w:r>
      <w:r w:rsidR="00F905AC">
        <w:rPr>
          <w:rFonts w:ascii="Times New Roman" w:eastAsia="宋体" w:hAnsi="Times New Roman"/>
          <w:lang w:eastAsia="zh-CN"/>
        </w:rPr>
        <w:t>, which can simplify the design. Besides,</w:t>
      </w:r>
      <w:r>
        <w:rPr>
          <w:rFonts w:ascii="Times New Roman" w:eastAsia="宋体" w:hAnsi="Times New Roman"/>
          <w:lang w:eastAsia="zh-CN"/>
        </w:rPr>
        <w:t xml:space="preserve"> </w:t>
      </w:r>
      <w:r w:rsidR="00F905AC">
        <w:rPr>
          <w:rFonts w:ascii="Times New Roman" w:eastAsia="宋体" w:hAnsi="Times New Roman"/>
          <w:lang w:eastAsia="zh-CN"/>
        </w:rPr>
        <w:t>the</w:t>
      </w:r>
      <w:r>
        <w:rPr>
          <w:rFonts w:ascii="Times New Roman" w:eastAsia="宋体" w:hAnsi="Times New Roman"/>
          <w:lang w:eastAsia="zh-CN"/>
        </w:rPr>
        <w:t xml:space="preserve"> MCG configurations including RACH resources for CHO</w:t>
      </w:r>
      <w:r w:rsidR="00F905AC">
        <w:rPr>
          <w:rFonts w:ascii="Times New Roman" w:eastAsia="宋体" w:hAnsi="Times New Roman"/>
          <w:lang w:eastAsia="zh-CN"/>
        </w:rPr>
        <w:t xml:space="preserve"> is also generated by the target MCG</w:t>
      </w:r>
      <w:r>
        <w:rPr>
          <w:rFonts w:ascii="Times New Roman" w:eastAsia="宋体" w:hAnsi="Times New Roman"/>
          <w:lang w:eastAsia="zh-CN"/>
        </w:rPr>
        <w:t xml:space="preserve">, and </w:t>
      </w:r>
      <w:r w:rsidR="00F632E7" w:rsidRPr="00F632E7">
        <w:rPr>
          <w:rFonts w:ascii="Times New Roman" w:eastAsia="宋体" w:hAnsi="Times New Roman"/>
          <w:lang w:eastAsia="zh-CN"/>
        </w:rPr>
        <w:t>target</w:t>
      </w:r>
      <w:r>
        <w:rPr>
          <w:rFonts w:ascii="Times New Roman" w:eastAsia="宋体" w:hAnsi="Times New Roman"/>
          <w:lang w:eastAsia="zh-CN"/>
        </w:rPr>
        <w:t xml:space="preserve"> SCG generates the SCG configurations including RACH resources.</w:t>
      </w:r>
      <w:r w:rsidR="00F632E7">
        <w:rPr>
          <w:rFonts w:ascii="Times New Roman" w:eastAsia="宋体" w:hAnsi="Times New Roman"/>
          <w:lang w:eastAsia="zh-CN"/>
        </w:rPr>
        <w:t xml:space="preserve"> </w:t>
      </w:r>
    </w:p>
    <w:p w14:paraId="47EB91D5" w14:textId="00F938B3" w:rsidR="003F23EB" w:rsidRPr="00F632E7" w:rsidRDefault="00855CFA" w:rsidP="003F23EB">
      <w:pPr>
        <w:overflowPunct w:val="0"/>
        <w:autoSpaceDE w:val="0"/>
        <w:autoSpaceDN w:val="0"/>
        <w:adjustRightInd w:val="0"/>
        <w:spacing w:before="240"/>
        <w:jc w:val="left"/>
        <w:textAlignment w:val="baseline"/>
        <w:rPr>
          <w:rFonts w:ascii="Times New Roman" w:eastAsia="宋体" w:hAnsi="Times New Roman"/>
          <w:b/>
          <w:bCs/>
          <w:lang w:eastAsia="zh-CN"/>
        </w:rPr>
      </w:pPr>
      <w:r>
        <w:rPr>
          <w:rFonts w:ascii="Times New Roman" w:eastAsia="宋体" w:hAnsi="Times New Roman"/>
          <w:b/>
          <w:bCs/>
          <w:lang w:eastAsia="zh-CN"/>
        </w:rPr>
        <w:lastRenderedPageBreak/>
        <w:t>Proposal</w:t>
      </w:r>
      <w:r w:rsidR="003F23EB" w:rsidRPr="00F632E7">
        <w:rPr>
          <w:rFonts w:ascii="Times New Roman" w:eastAsia="宋体" w:hAnsi="Times New Roman"/>
          <w:b/>
          <w:bCs/>
          <w:lang w:eastAsia="zh-CN"/>
        </w:rPr>
        <w:t xml:space="preserve"> </w:t>
      </w:r>
      <w:r w:rsidR="007074E5">
        <w:rPr>
          <w:rFonts w:ascii="Times New Roman" w:eastAsia="宋体" w:hAnsi="Times New Roman"/>
          <w:b/>
          <w:bCs/>
          <w:lang w:eastAsia="zh-CN"/>
        </w:rPr>
        <w:t>6</w:t>
      </w:r>
      <w:r w:rsidR="003F23EB" w:rsidRPr="00F632E7">
        <w:rPr>
          <w:rFonts w:ascii="Times New Roman" w:eastAsia="宋体" w:hAnsi="Times New Roman"/>
          <w:b/>
          <w:bCs/>
          <w:lang w:eastAsia="zh-CN"/>
        </w:rPr>
        <w:t>:</w:t>
      </w:r>
      <w:r w:rsidR="00F632E7" w:rsidRPr="00F632E7">
        <w:rPr>
          <w:rFonts w:ascii="Times New Roman" w:eastAsia="宋体" w:hAnsi="Times New Roman"/>
          <w:b/>
          <w:bCs/>
          <w:lang w:eastAsia="zh-CN"/>
        </w:rPr>
        <w:t xml:space="preserve"> In CHO including target MCG and candidate SCGs for CPA:</w:t>
      </w:r>
    </w:p>
    <w:p w14:paraId="45AA8191" w14:textId="25A7D81D" w:rsidR="00F632E7" w:rsidRPr="00F632E7" w:rsidRDefault="00F632E7" w:rsidP="00F632E7">
      <w:pPr>
        <w:pStyle w:val="af2"/>
        <w:numPr>
          <w:ilvl w:val="0"/>
          <w:numId w:val="16"/>
        </w:numPr>
        <w:overflowPunct w:val="0"/>
        <w:autoSpaceDE w:val="0"/>
        <w:autoSpaceDN w:val="0"/>
        <w:adjustRightInd w:val="0"/>
        <w:spacing w:before="240"/>
        <w:jc w:val="left"/>
        <w:textAlignment w:val="baseline"/>
        <w:rPr>
          <w:rFonts w:ascii="Times New Roman" w:eastAsia="宋体" w:hAnsi="Times New Roman"/>
          <w:b/>
          <w:bCs/>
          <w:lang w:eastAsia="zh-CN"/>
        </w:rPr>
      </w:pPr>
      <w:r w:rsidRPr="00F632E7">
        <w:rPr>
          <w:rFonts w:ascii="Times New Roman" w:eastAsia="宋体" w:hAnsi="Times New Roman"/>
          <w:b/>
          <w:bCs/>
          <w:lang w:eastAsia="zh-CN"/>
        </w:rPr>
        <w:t>CHO execution condition is generated by the source node</w:t>
      </w:r>
      <w:r w:rsidRPr="00F632E7">
        <w:rPr>
          <w:rFonts w:ascii="Times New Roman" w:eastAsia="宋体" w:hAnsi="Times New Roman" w:hint="eastAsia"/>
          <w:b/>
          <w:bCs/>
          <w:lang w:eastAsia="zh-CN"/>
        </w:rPr>
        <w:t>；</w:t>
      </w:r>
    </w:p>
    <w:p w14:paraId="331AA282" w14:textId="39F991A4" w:rsidR="00F632E7" w:rsidRPr="00F632E7" w:rsidRDefault="00F632E7" w:rsidP="00F632E7">
      <w:pPr>
        <w:pStyle w:val="af2"/>
        <w:numPr>
          <w:ilvl w:val="0"/>
          <w:numId w:val="16"/>
        </w:numPr>
        <w:overflowPunct w:val="0"/>
        <w:autoSpaceDE w:val="0"/>
        <w:autoSpaceDN w:val="0"/>
        <w:adjustRightInd w:val="0"/>
        <w:spacing w:before="240"/>
        <w:jc w:val="left"/>
        <w:textAlignment w:val="baseline"/>
        <w:rPr>
          <w:rFonts w:ascii="Times New Roman" w:eastAsia="宋体" w:hAnsi="Times New Roman"/>
          <w:b/>
          <w:bCs/>
          <w:lang w:eastAsia="zh-CN"/>
        </w:rPr>
      </w:pPr>
      <w:r w:rsidRPr="00F632E7">
        <w:rPr>
          <w:rFonts w:ascii="Times New Roman" w:eastAsia="宋体" w:hAnsi="Times New Roman"/>
          <w:b/>
          <w:bCs/>
          <w:lang w:eastAsia="zh-CN"/>
        </w:rPr>
        <w:t xml:space="preserve">CHO </w:t>
      </w:r>
      <w:r w:rsidRPr="00F632E7">
        <w:rPr>
          <w:rFonts w:ascii="Times New Roman" w:eastAsia="宋体" w:hAnsi="Times New Roman" w:hint="eastAsia"/>
          <w:b/>
          <w:bCs/>
          <w:lang w:eastAsia="zh-CN"/>
        </w:rPr>
        <w:t>RACH</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resource</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is</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generated</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by</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target</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MCG(</w:t>
      </w:r>
      <w:r w:rsidRPr="00F632E7">
        <w:rPr>
          <w:rFonts w:ascii="Times New Roman" w:eastAsia="宋体" w:hAnsi="Times New Roman"/>
          <w:b/>
          <w:bCs/>
          <w:lang w:eastAsia="zh-CN"/>
        </w:rPr>
        <w:t>s);</w:t>
      </w:r>
    </w:p>
    <w:p w14:paraId="1E31878A" w14:textId="10F2B9F6" w:rsidR="00F632E7" w:rsidRPr="00F632E7" w:rsidRDefault="00F632E7" w:rsidP="00F632E7">
      <w:pPr>
        <w:pStyle w:val="af2"/>
        <w:numPr>
          <w:ilvl w:val="0"/>
          <w:numId w:val="16"/>
        </w:numPr>
        <w:overflowPunct w:val="0"/>
        <w:autoSpaceDE w:val="0"/>
        <w:autoSpaceDN w:val="0"/>
        <w:adjustRightInd w:val="0"/>
        <w:spacing w:before="240"/>
        <w:jc w:val="left"/>
        <w:textAlignment w:val="baseline"/>
        <w:rPr>
          <w:rFonts w:ascii="Times New Roman" w:eastAsia="宋体" w:hAnsi="Times New Roman"/>
          <w:b/>
          <w:bCs/>
          <w:lang w:eastAsia="zh-CN"/>
        </w:rPr>
      </w:pPr>
      <w:r w:rsidRPr="00F632E7">
        <w:rPr>
          <w:rFonts w:ascii="Times New Roman" w:eastAsia="宋体" w:hAnsi="Times New Roman" w:hint="eastAsia"/>
          <w:b/>
          <w:bCs/>
          <w:lang w:eastAsia="zh-CN"/>
        </w:rPr>
        <w:t>C</w:t>
      </w:r>
      <w:r w:rsidRPr="00F632E7">
        <w:rPr>
          <w:rFonts w:ascii="Times New Roman" w:eastAsia="宋体" w:hAnsi="Times New Roman"/>
          <w:b/>
          <w:bCs/>
          <w:lang w:eastAsia="zh-CN"/>
        </w:rPr>
        <w:t>PA</w:t>
      </w:r>
      <w:r w:rsidR="007074E5">
        <w:rPr>
          <w:rFonts w:ascii="Times New Roman" w:eastAsia="宋体" w:hAnsi="Times New Roman"/>
          <w:b/>
          <w:bCs/>
          <w:lang w:eastAsia="zh-CN"/>
        </w:rPr>
        <w:t>C</w:t>
      </w:r>
      <w:r w:rsidRPr="00F632E7">
        <w:rPr>
          <w:rFonts w:ascii="Times New Roman" w:eastAsia="宋体" w:hAnsi="Times New Roman"/>
          <w:b/>
          <w:bCs/>
          <w:lang w:eastAsia="zh-CN"/>
        </w:rPr>
        <w:t xml:space="preserve"> execution condition is generated by target MCG(s);</w:t>
      </w:r>
    </w:p>
    <w:p w14:paraId="7B4601B1" w14:textId="07C9FDAE" w:rsidR="00F632E7" w:rsidRPr="00F632E7" w:rsidRDefault="00F632E7" w:rsidP="00F632E7">
      <w:pPr>
        <w:pStyle w:val="af2"/>
        <w:numPr>
          <w:ilvl w:val="0"/>
          <w:numId w:val="16"/>
        </w:numPr>
        <w:overflowPunct w:val="0"/>
        <w:autoSpaceDE w:val="0"/>
        <w:autoSpaceDN w:val="0"/>
        <w:adjustRightInd w:val="0"/>
        <w:spacing w:before="240"/>
        <w:jc w:val="left"/>
        <w:textAlignment w:val="baseline"/>
        <w:rPr>
          <w:rFonts w:ascii="Times New Roman" w:eastAsia="宋体" w:hAnsi="Times New Roman"/>
          <w:b/>
          <w:bCs/>
          <w:lang w:eastAsia="zh-CN"/>
        </w:rPr>
      </w:pPr>
      <w:r w:rsidRPr="00F632E7">
        <w:rPr>
          <w:rFonts w:ascii="Times New Roman" w:eastAsia="宋体" w:hAnsi="Times New Roman" w:hint="eastAsia"/>
          <w:b/>
          <w:bCs/>
          <w:lang w:eastAsia="zh-CN"/>
        </w:rPr>
        <w:t>C</w:t>
      </w:r>
      <w:r w:rsidRPr="00F632E7">
        <w:rPr>
          <w:rFonts w:ascii="Times New Roman" w:eastAsia="宋体" w:hAnsi="Times New Roman"/>
          <w:b/>
          <w:bCs/>
          <w:lang w:eastAsia="zh-CN"/>
        </w:rPr>
        <w:t>PA</w:t>
      </w:r>
      <w:r w:rsidR="004E419B">
        <w:rPr>
          <w:rFonts w:ascii="Times New Roman" w:eastAsia="宋体" w:hAnsi="Times New Roman" w:hint="eastAsia"/>
          <w:b/>
          <w:bCs/>
          <w:lang w:eastAsia="zh-CN"/>
        </w:rPr>
        <w:t>C</w:t>
      </w:r>
      <w:r w:rsidRPr="00F632E7">
        <w:rPr>
          <w:rFonts w:ascii="Times New Roman" w:eastAsia="宋体" w:hAnsi="Times New Roman"/>
          <w:b/>
          <w:bCs/>
          <w:lang w:eastAsia="zh-CN"/>
        </w:rPr>
        <w:t xml:space="preserve"> RACH resources is generated by target SCG(s).</w:t>
      </w:r>
    </w:p>
    <w:p w14:paraId="7921DD27" w14:textId="3FBCAE79" w:rsidR="00F632E7" w:rsidRDefault="005200EA"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Based</w:t>
      </w:r>
      <w:r>
        <w:rPr>
          <w:rFonts w:ascii="Times New Roman" w:eastAsia="宋体" w:hAnsi="Times New Roman"/>
          <w:lang w:eastAsia="zh-CN"/>
        </w:rPr>
        <w:t xml:space="preserve"> </w:t>
      </w:r>
      <w:r>
        <w:rPr>
          <w:rFonts w:ascii="Times New Roman" w:eastAsia="宋体" w:hAnsi="Times New Roman" w:hint="eastAsia"/>
          <w:lang w:eastAsia="zh-CN"/>
        </w:rPr>
        <w:t>on</w:t>
      </w:r>
      <w:r>
        <w:rPr>
          <w:rFonts w:ascii="Times New Roman" w:eastAsia="宋体" w:hAnsi="Times New Roman"/>
          <w:lang w:eastAsia="zh-CN"/>
        </w:rPr>
        <w:t xml:space="preserve"> </w:t>
      </w:r>
      <w:r>
        <w:rPr>
          <w:rFonts w:ascii="Times New Roman" w:eastAsia="宋体" w:hAnsi="Times New Roman" w:hint="eastAsia"/>
          <w:lang w:eastAsia="zh-CN"/>
        </w:rPr>
        <w:t>TS</w:t>
      </w:r>
      <w:r>
        <w:rPr>
          <w:rFonts w:ascii="Times New Roman" w:eastAsia="宋体" w:hAnsi="Times New Roman"/>
          <w:lang w:eastAsia="zh-CN"/>
        </w:rPr>
        <w:t xml:space="preserve"> 37.340</w:t>
      </w:r>
      <w:r>
        <w:rPr>
          <w:rFonts w:ascii="Times New Roman" w:eastAsia="宋体" w:hAnsi="Times New Roman" w:hint="eastAsia"/>
          <w:lang w:eastAsia="zh-CN"/>
        </w:rPr>
        <w:t>,</w:t>
      </w:r>
      <w:r>
        <w:rPr>
          <w:rFonts w:ascii="Times New Roman" w:eastAsia="宋体" w:hAnsi="Times New Roman"/>
          <w:lang w:eastAsia="zh-CN"/>
        </w:rPr>
        <w:t xml:space="preserve"> in SN addition (including CPA) procedure,</w:t>
      </w:r>
      <w:r w:rsidR="00F04319">
        <w:rPr>
          <w:rFonts w:ascii="Times New Roman" w:eastAsia="宋体" w:hAnsi="Times New Roman"/>
          <w:lang w:eastAsia="zh-CN"/>
        </w:rPr>
        <w:t xml:space="preserve"> </w:t>
      </w:r>
      <w:r w:rsidR="00F04319" w:rsidRPr="00F04319">
        <w:rPr>
          <w:rFonts w:ascii="Times New Roman" w:eastAsia="宋体" w:hAnsi="Times New Roman"/>
          <w:b/>
          <w:bCs/>
          <w:i/>
          <w:iCs/>
          <w:lang w:eastAsia="zh-CN"/>
        </w:rPr>
        <w:t>the MN sends the MN RRC reconfiguration message to the UE including the SN RRC configuration message, without modifying it</w:t>
      </w:r>
      <w:r w:rsidR="00F04319" w:rsidRPr="00F04319">
        <w:rPr>
          <w:rFonts w:ascii="Times New Roman" w:eastAsia="宋体" w:hAnsi="Times New Roman"/>
          <w:lang w:eastAsia="zh-CN"/>
        </w:rPr>
        <w:t>.</w:t>
      </w:r>
      <w:r w:rsidR="00F04319">
        <w:rPr>
          <w:rFonts w:ascii="Times New Roman" w:eastAsia="宋体" w:hAnsi="Times New Roman"/>
          <w:lang w:eastAsia="zh-CN"/>
        </w:rPr>
        <w:t xml:space="preserve"> </w:t>
      </w:r>
      <w:r w:rsidR="00DE17CC">
        <w:rPr>
          <w:rFonts w:ascii="Times New Roman" w:eastAsia="宋体" w:hAnsi="Times New Roman" w:hint="eastAsia"/>
          <w:lang w:eastAsia="zh-CN"/>
        </w:rPr>
        <w:t>Similarly,</w:t>
      </w:r>
      <w:r w:rsidR="00DE17CC">
        <w:rPr>
          <w:rFonts w:ascii="Times New Roman" w:eastAsia="宋体" w:hAnsi="Times New Roman"/>
          <w:lang w:eastAsia="zh-CN"/>
        </w:rPr>
        <w:t xml:space="preserve"> source node will not modify the CHO configuration generated by CHO candidate cells.</w:t>
      </w:r>
    </w:p>
    <w:p w14:paraId="3BBB2C78" w14:textId="1399C21F" w:rsidR="00DE17CC" w:rsidRDefault="00DE17CC" w:rsidP="00DE17CC">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DE17CC">
        <w:rPr>
          <w:rFonts w:ascii="Times New Roman" w:eastAsia="宋体" w:hAnsi="Times New Roman"/>
          <w:b/>
          <w:bCs/>
          <w:lang w:eastAsia="zh-CN"/>
        </w:rPr>
        <w:t xml:space="preserve">Observation </w:t>
      </w:r>
      <w:r w:rsidR="00F905AC">
        <w:rPr>
          <w:rFonts w:ascii="Times New Roman" w:eastAsia="宋体" w:hAnsi="Times New Roman"/>
          <w:b/>
          <w:bCs/>
          <w:lang w:eastAsia="zh-CN"/>
        </w:rPr>
        <w:t>4</w:t>
      </w:r>
      <w:r w:rsidRPr="00DE17CC">
        <w:rPr>
          <w:rFonts w:ascii="Times New Roman" w:eastAsia="宋体" w:hAnsi="Times New Roman"/>
          <w:b/>
          <w:bCs/>
          <w:lang w:eastAsia="zh-CN"/>
        </w:rPr>
        <w:t xml:space="preserve">: </w:t>
      </w:r>
      <w:r w:rsidR="00034F1B">
        <w:rPr>
          <w:rFonts w:ascii="Times New Roman" w:eastAsia="宋体" w:hAnsi="Times New Roman"/>
          <w:b/>
          <w:bCs/>
          <w:lang w:eastAsia="zh-CN"/>
        </w:rPr>
        <w:t>C</w:t>
      </w:r>
      <w:r w:rsidRPr="00DE17CC">
        <w:rPr>
          <w:rFonts w:ascii="Times New Roman" w:eastAsia="宋体" w:hAnsi="Times New Roman"/>
          <w:b/>
          <w:bCs/>
          <w:lang w:eastAsia="zh-CN"/>
        </w:rPr>
        <w:t xml:space="preserve">onditional configuration of CPA and CHO generated by candidate cells cannot be modified by other </w:t>
      </w:r>
      <w:r w:rsidR="00B17C64">
        <w:rPr>
          <w:rFonts w:ascii="Times New Roman" w:eastAsia="宋体" w:hAnsi="Times New Roman" w:hint="eastAsia"/>
          <w:b/>
          <w:bCs/>
          <w:lang w:eastAsia="zh-CN"/>
        </w:rPr>
        <w:t>node</w:t>
      </w:r>
      <w:r w:rsidRPr="00DE17CC">
        <w:rPr>
          <w:rFonts w:ascii="Times New Roman" w:eastAsia="宋体" w:hAnsi="Times New Roman"/>
          <w:b/>
          <w:bCs/>
          <w:lang w:eastAsia="zh-CN"/>
        </w:rPr>
        <w:t>s.</w:t>
      </w:r>
    </w:p>
    <w:p w14:paraId="4B6868A5" w14:textId="1620E265" w:rsidR="000A23B5" w:rsidRPr="005A2917" w:rsidRDefault="00034228"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What’s more,</w:t>
      </w:r>
      <w:r w:rsidR="0096488E" w:rsidRPr="0096488E">
        <w:rPr>
          <w:rFonts w:ascii="Times New Roman" w:eastAsia="宋体" w:hAnsi="Times New Roman"/>
          <w:lang w:eastAsia="zh-CN"/>
        </w:rPr>
        <w:t xml:space="preserve"> in Rel-16/17 CHO and CPA/CPC discussion, the maximum number of conditional candidates is strict to 8, considering the limitation of the UE’s measurement capability</w:t>
      </w:r>
      <w:r w:rsidR="0096488E">
        <w:rPr>
          <w:rFonts w:ascii="Times New Roman" w:eastAsia="宋体" w:hAnsi="Times New Roman"/>
          <w:lang w:eastAsia="zh-CN"/>
        </w:rPr>
        <w:t>. With simultaneous evaluation of CHO and CPA,</w:t>
      </w:r>
      <w:r w:rsidR="0096488E" w:rsidRPr="0096488E">
        <w:t xml:space="preserve"> </w:t>
      </w:r>
      <w:r w:rsidR="0096488E" w:rsidRPr="0096488E">
        <w:rPr>
          <w:rFonts w:ascii="Times New Roman" w:eastAsia="宋体" w:hAnsi="Times New Roman"/>
          <w:lang w:eastAsia="zh-CN"/>
        </w:rPr>
        <w:t>the UE may need to evaluate and measure more objectives, RAN2 is kindly asked whether the related UE capability, i.e., measurement capability</w:t>
      </w:r>
      <w:r w:rsidR="005A2917">
        <w:rPr>
          <w:rFonts w:ascii="Times New Roman" w:eastAsia="宋体" w:hAnsi="Times New Roman"/>
          <w:lang w:eastAsia="zh-CN"/>
        </w:rPr>
        <w:t xml:space="preserve"> like maximum measurement ID</w:t>
      </w:r>
      <w:r w:rsidR="0096488E" w:rsidRPr="0096488E">
        <w:rPr>
          <w:rFonts w:ascii="Times New Roman" w:eastAsia="宋体" w:hAnsi="Times New Roman"/>
          <w:lang w:eastAsia="zh-CN"/>
        </w:rPr>
        <w:t xml:space="preserve"> should be enhanced.</w:t>
      </w:r>
      <w:r w:rsidR="0096488E">
        <w:rPr>
          <w:rFonts w:ascii="Times New Roman" w:eastAsia="宋体" w:hAnsi="Times New Roman"/>
          <w:lang w:eastAsia="zh-CN"/>
        </w:rPr>
        <w:t xml:space="preserve"> </w:t>
      </w:r>
      <w:r w:rsidR="0096488E" w:rsidRPr="0096488E">
        <w:rPr>
          <w:rFonts w:ascii="Times New Roman" w:eastAsia="宋体" w:hAnsi="Times New Roman"/>
          <w:lang w:eastAsia="zh-CN"/>
        </w:rPr>
        <w:t>And from our point of view, the UE’s capability is also one factor for the network</w:t>
      </w:r>
      <w:r w:rsidR="00A76887">
        <w:rPr>
          <w:rFonts w:ascii="Times New Roman" w:eastAsia="宋体" w:hAnsi="Times New Roman"/>
          <w:lang w:eastAsia="zh-CN"/>
        </w:rPr>
        <w:t xml:space="preserve"> to decide</w:t>
      </w:r>
      <w:r w:rsidR="0096488E" w:rsidRPr="0096488E">
        <w:rPr>
          <w:rFonts w:ascii="Times New Roman" w:eastAsia="宋体" w:hAnsi="Times New Roman"/>
          <w:lang w:eastAsia="zh-CN"/>
        </w:rPr>
        <w:t xml:space="preserve"> whether CHO including target MCG and candidate SCGs for </w:t>
      </w:r>
      <w:r w:rsidR="0096488E" w:rsidRPr="005A2917">
        <w:rPr>
          <w:rFonts w:ascii="Times New Roman" w:eastAsia="宋体" w:hAnsi="Times New Roman"/>
          <w:lang w:eastAsia="zh-CN"/>
        </w:rPr>
        <w:t>CPC/CPA can be configured.</w:t>
      </w:r>
    </w:p>
    <w:p w14:paraId="6F351D03" w14:textId="2A1B472C" w:rsidR="004979B9" w:rsidRDefault="004979B9" w:rsidP="004979B9">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A2917">
        <w:rPr>
          <w:rFonts w:ascii="Times New Roman" w:eastAsia="宋体" w:hAnsi="Times New Roman" w:hint="eastAsia"/>
          <w:b/>
          <w:bCs/>
          <w:lang w:eastAsia="zh-CN"/>
        </w:rPr>
        <w:t>P</w:t>
      </w:r>
      <w:r w:rsidRPr="005A2917">
        <w:rPr>
          <w:rFonts w:ascii="Times New Roman" w:eastAsia="宋体" w:hAnsi="Times New Roman"/>
          <w:b/>
          <w:bCs/>
          <w:lang w:eastAsia="zh-CN"/>
        </w:rPr>
        <w:t xml:space="preserve">roposal </w:t>
      </w:r>
      <w:r w:rsidR="007074E5">
        <w:rPr>
          <w:rFonts w:ascii="Times New Roman" w:eastAsia="宋体" w:hAnsi="Times New Roman"/>
          <w:b/>
          <w:bCs/>
          <w:lang w:eastAsia="zh-CN"/>
        </w:rPr>
        <w:t>7</w:t>
      </w:r>
      <w:r w:rsidRPr="005A2917">
        <w:rPr>
          <w:rFonts w:ascii="Times New Roman" w:eastAsia="宋体" w:hAnsi="Times New Roman"/>
          <w:b/>
          <w:bCs/>
          <w:lang w:eastAsia="zh-CN"/>
        </w:rPr>
        <w:t xml:space="preserve">: </w:t>
      </w:r>
      <w:r w:rsidR="004E419B">
        <w:rPr>
          <w:rFonts w:ascii="Times New Roman" w:eastAsia="宋体" w:hAnsi="Times New Roman" w:hint="eastAsia"/>
          <w:b/>
          <w:bCs/>
          <w:lang w:eastAsia="zh-CN"/>
        </w:rPr>
        <w:t>T</w:t>
      </w:r>
      <w:r w:rsidRPr="005A2917">
        <w:rPr>
          <w:rFonts w:ascii="Times New Roman" w:eastAsia="宋体" w:hAnsi="Times New Roman"/>
          <w:b/>
          <w:bCs/>
          <w:lang w:eastAsia="zh-CN"/>
        </w:rPr>
        <w:t>he related UE capability, i.e., measurement capability</w:t>
      </w:r>
      <w:r w:rsidR="005A2917" w:rsidRPr="005A2917">
        <w:rPr>
          <w:rFonts w:ascii="Times New Roman" w:eastAsia="宋体" w:hAnsi="Times New Roman"/>
          <w:b/>
          <w:bCs/>
          <w:lang w:eastAsia="zh-CN"/>
        </w:rPr>
        <w:t xml:space="preserve"> like maximum measurement ID</w:t>
      </w:r>
      <w:r w:rsidRPr="005A2917">
        <w:rPr>
          <w:rFonts w:ascii="Times New Roman" w:eastAsia="宋体" w:hAnsi="Times New Roman"/>
          <w:b/>
          <w:bCs/>
          <w:lang w:eastAsia="zh-CN"/>
        </w:rPr>
        <w:t xml:space="preserve"> </w:t>
      </w:r>
      <w:r w:rsidR="00B17C64">
        <w:rPr>
          <w:rFonts w:ascii="Times New Roman" w:eastAsia="宋体" w:hAnsi="Times New Roman" w:hint="eastAsia"/>
          <w:b/>
          <w:bCs/>
          <w:lang w:eastAsia="zh-CN"/>
        </w:rPr>
        <w:t>is</w:t>
      </w:r>
      <w:r w:rsidR="00B17C64">
        <w:rPr>
          <w:rFonts w:ascii="Times New Roman" w:eastAsia="宋体" w:hAnsi="Times New Roman"/>
          <w:b/>
          <w:bCs/>
          <w:lang w:eastAsia="zh-CN"/>
        </w:rPr>
        <w:t xml:space="preserve"> </w:t>
      </w:r>
      <w:r w:rsidRPr="005A2917">
        <w:rPr>
          <w:rFonts w:ascii="Times New Roman" w:eastAsia="宋体" w:hAnsi="Times New Roman"/>
          <w:b/>
          <w:bCs/>
          <w:lang w:eastAsia="zh-CN"/>
        </w:rPr>
        <w:t>enhanced for simultaneous evaluation.</w:t>
      </w:r>
    </w:p>
    <w:p w14:paraId="28845690" w14:textId="607A2039" w:rsidR="0096488E" w:rsidRDefault="004979B9"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esides, though the CPA here is initiated from the target MN, and the target MN provides the execution conditions for candidate SN, CPA in this case is go with CHO, which is initiated by source MN</w:t>
      </w:r>
      <w:r>
        <w:rPr>
          <w:rFonts w:ascii="Times New Roman" w:eastAsia="宋体" w:hAnsi="Times New Roman" w:hint="eastAsia"/>
          <w:lang w:eastAsia="zh-CN"/>
        </w:rPr>
        <w:t>/</w:t>
      </w:r>
      <w:r>
        <w:rPr>
          <w:rFonts w:ascii="Times New Roman" w:eastAsia="宋体" w:hAnsi="Times New Roman"/>
          <w:lang w:eastAsia="zh-CN"/>
        </w:rPr>
        <w:t>serving cell</w:t>
      </w:r>
      <w:r w:rsidR="00034228">
        <w:rPr>
          <w:rFonts w:ascii="Times New Roman" w:eastAsia="宋体" w:hAnsi="Times New Roman"/>
          <w:lang w:eastAsia="zh-CN"/>
        </w:rPr>
        <w:t>.</w:t>
      </w:r>
      <w:r>
        <w:rPr>
          <w:rFonts w:ascii="Times New Roman" w:eastAsia="宋体" w:hAnsi="Times New Roman"/>
          <w:lang w:eastAsia="zh-CN"/>
        </w:rPr>
        <w:t xml:space="preserve"> </w:t>
      </w:r>
      <w:r w:rsidR="00034228">
        <w:rPr>
          <w:rFonts w:ascii="Times New Roman" w:eastAsia="宋体" w:hAnsi="Times New Roman"/>
          <w:lang w:eastAsia="zh-CN"/>
        </w:rPr>
        <w:t>T</w:t>
      </w:r>
      <w:r>
        <w:rPr>
          <w:rFonts w:ascii="Times New Roman" w:eastAsia="宋体" w:hAnsi="Times New Roman"/>
          <w:lang w:eastAsia="zh-CN"/>
        </w:rPr>
        <w:t>hus, we think s</w:t>
      </w:r>
      <w:r w:rsidRPr="004979B9">
        <w:rPr>
          <w:rFonts w:ascii="Times New Roman" w:eastAsia="宋体" w:hAnsi="Times New Roman"/>
          <w:lang w:eastAsia="zh-CN"/>
        </w:rPr>
        <w:t xml:space="preserve">ource MN can take more responsibilities, for example, indicate to </w:t>
      </w:r>
      <w:r w:rsidR="00AD0DBD">
        <w:rPr>
          <w:rFonts w:ascii="Times New Roman" w:eastAsia="宋体" w:hAnsi="Times New Roman"/>
          <w:lang w:eastAsia="zh-CN"/>
        </w:rPr>
        <w:t>target</w:t>
      </w:r>
      <w:r w:rsidRPr="004979B9">
        <w:rPr>
          <w:rFonts w:ascii="Times New Roman" w:eastAsia="宋体" w:hAnsi="Times New Roman"/>
          <w:lang w:eastAsia="zh-CN"/>
        </w:rPr>
        <w:t xml:space="preserve"> MNs whether CPA can be configured and provide some necessary information for the further CPA procedure.</w:t>
      </w:r>
    </w:p>
    <w:p w14:paraId="171BDD6E" w14:textId="26915F3D" w:rsidR="004512C5" w:rsidRDefault="004512C5" w:rsidP="004512C5">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9813D8">
        <w:rPr>
          <w:rFonts w:ascii="Times New Roman" w:eastAsia="宋体" w:hAnsi="Times New Roman"/>
          <w:b/>
          <w:bCs/>
          <w:lang w:eastAsia="zh-CN"/>
        </w:rPr>
        <w:t xml:space="preserve">Proposal </w:t>
      </w:r>
      <w:r w:rsidR="007074E5">
        <w:rPr>
          <w:rFonts w:ascii="Times New Roman" w:eastAsia="宋体" w:hAnsi="Times New Roman"/>
          <w:b/>
          <w:bCs/>
          <w:lang w:eastAsia="zh-CN"/>
        </w:rPr>
        <w:t>8</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Source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MN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can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indicate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candidate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MN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whether</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CPA</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can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be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configured</w:t>
      </w:r>
      <w:r>
        <w:rPr>
          <w:rFonts w:ascii="Times New Roman" w:eastAsia="宋体" w:hAnsi="Times New Roman"/>
          <w:b/>
          <w:bCs/>
          <w:lang w:eastAsia="zh-CN"/>
        </w:rPr>
        <w:t xml:space="preserve"> and provide some necessary information for further CPA procedure</w:t>
      </w:r>
      <w:r w:rsidRPr="009813D8">
        <w:rPr>
          <w:rFonts w:ascii="Times New Roman" w:eastAsia="宋体" w:hAnsi="Times New Roman" w:hint="eastAsia"/>
          <w:b/>
          <w:bCs/>
          <w:lang w:eastAsia="zh-CN"/>
        </w:rPr>
        <w:t>,</w:t>
      </w:r>
      <w:r w:rsidRPr="009813D8">
        <w:rPr>
          <w:rFonts w:ascii="Times New Roman" w:eastAsia="宋体" w:hAnsi="Times New Roman"/>
          <w:b/>
          <w:bCs/>
          <w:lang w:eastAsia="zh-CN"/>
        </w:rPr>
        <w:t xml:space="preserve"> while candidate MN decides </w:t>
      </w:r>
      <w:r>
        <w:rPr>
          <w:rFonts w:ascii="Times New Roman" w:eastAsia="宋体" w:hAnsi="Times New Roman" w:hint="eastAsia"/>
          <w:b/>
          <w:bCs/>
          <w:lang w:eastAsia="zh-CN"/>
        </w:rPr>
        <w:t>its</w:t>
      </w:r>
      <w:r w:rsidRPr="009813D8">
        <w:rPr>
          <w:rFonts w:ascii="Times New Roman" w:eastAsia="宋体" w:hAnsi="Times New Roman"/>
          <w:b/>
          <w:bCs/>
          <w:lang w:eastAsia="zh-CN"/>
        </w:rPr>
        <w:t xml:space="preserve"> CPA candidates</w:t>
      </w:r>
      <w:r>
        <w:rPr>
          <w:rFonts w:ascii="Times New Roman" w:eastAsia="宋体" w:hAnsi="Times New Roman"/>
          <w:b/>
          <w:bCs/>
          <w:lang w:eastAsia="zh-CN"/>
        </w:rPr>
        <w:t xml:space="preserve"> (</w:t>
      </w:r>
      <w:r>
        <w:rPr>
          <w:rFonts w:ascii="Times New Roman" w:eastAsia="宋体" w:hAnsi="Times New Roman" w:hint="eastAsia"/>
          <w:b/>
          <w:bCs/>
          <w:lang w:eastAsia="zh-CN"/>
        </w:rPr>
        <w:t>candidate</w:t>
      </w:r>
      <w:r>
        <w:rPr>
          <w:rFonts w:ascii="Times New Roman" w:eastAsia="宋体" w:hAnsi="Times New Roman"/>
          <w:b/>
          <w:bCs/>
          <w:lang w:eastAsia="zh-CN"/>
        </w:rPr>
        <w:t xml:space="preserve"> </w:t>
      </w:r>
      <w:r>
        <w:rPr>
          <w:rFonts w:ascii="Times New Roman" w:eastAsia="宋体" w:hAnsi="Times New Roman" w:hint="eastAsia"/>
          <w:b/>
          <w:bCs/>
          <w:lang w:eastAsia="zh-CN"/>
        </w:rPr>
        <w:t>SNs</w:t>
      </w:r>
      <w:r w:rsidR="00B17C64">
        <w:rPr>
          <w:rFonts w:ascii="Times New Roman" w:eastAsia="宋体" w:hAnsi="Times New Roman"/>
          <w:b/>
          <w:bCs/>
          <w:lang w:eastAsia="zh-CN"/>
        </w:rPr>
        <w:t>/SCG</w:t>
      </w:r>
      <w:r w:rsidR="00BF2872">
        <w:rPr>
          <w:rFonts w:ascii="Times New Roman" w:eastAsia="宋体" w:hAnsi="Times New Roman"/>
          <w:b/>
          <w:bCs/>
          <w:lang w:eastAsia="zh-CN"/>
        </w:rPr>
        <w:t>s</w:t>
      </w:r>
      <w:r>
        <w:rPr>
          <w:rFonts w:ascii="Times New Roman" w:eastAsia="宋体" w:hAnsi="Times New Roman" w:hint="eastAsia"/>
          <w:b/>
          <w:bCs/>
          <w:lang w:eastAsia="zh-CN"/>
        </w:rPr>
        <w:t>)</w:t>
      </w:r>
      <w:r w:rsidRPr="009813D8">
        <w:rPr>
          <w:rFonts w:ascii="Times New Roman" w:eastAsia="宋体" w:hAnsi="Times New Roman"/>
          <w:b/>
          <w:bCs/>
          <w:lang w:eastAsia="zh-CN"/>
        </w:rPr>
        <w:t xml:space="preserve"> and provide CPA configurations</w:t>
      </w:r>
      <w:r>
        <w:rPr>
          <w:rFonts w:ascii="Times New Roman" w:eastAsia="宋体" w:hAnsi="Times New Roman" w:hint="eastAsia"/>
          <w:b/>
          <w:bCs/>
          <w:lang w:eastAsia="zh-CN"/>
        </w:rPr>
        <w:t>,</w:t>
      </w:r>
      <w:r>
        <w:rPr>
          <w:rFonts w:ascii="Times New Roman" w:eastAsia="宋体" w:hAnsi="Times New Roman"/>
          <w:b/>
          <w:bCs/>
          <w:lang w:eastAsia="zh-CN"/>
        </w:rPr>
        <w:t xml:space="preserve"> including the execution conditions and RACH resources from candidate SNs to candidate MN</w:t>
      </w:r>
      <w:r w:rsidRPr="009813D8">
        <w:rPr>
          <w:rFonts w:ascii="Times New Roman" w:eastAsia="宋体" w:hAnsi="Times New Roman"/>
          <w:b/>
          <w:bCs/>
          <w:lang w:eastAsia="zh-CN"/>
        </w:rPr>
        <w:t>.</w:t>
      </w:r>
    </w:p>
    <w:p w14:paraId="3AFBE7B4" w14:textId="610BF1B9" w:rsidR="0028292C" w:rsidRPr="0028292C" w:rsidRDefault="0028292C" w:rsidP="00C86D6E">
      <w:pPr>
        <w:overflowPunct w:val="0"/>
        <w:autoSpaceDE w:val="0"/>
        <w:autoSpaceDN w:val="0"/>
        <w:adjustRightInd w:val="0"/>
        <w:spacing w:before="240"/>
        <w:textAlignment w:val="baseline"/>
        <w:rPr>
          <w:rFonts w:ascii="Times New Roman" w:eastAsia="宋体" w:hAnsi="Times New Roman"/>
          <w:lang w:eastAsia="zh-CN"/>
        </w:rPr>
      </w:pPr>
      <w:r w:rsidRPr="0028292C">
        <w:rPr>
          <w:rFonts w:ascii="Times New Roman" w:eastAsia="宋体" w:hAnsi="Times New Roman"/>
          <w:lang w:eastAsia="zh-CN"/>
        </w:rPr>
        <w:t>Based on the discussion above, the following procedure is proposed for CHO including target MCG and target SCG for CPA as depicted in Figure 1:</w:t>
      </w:r>
    </w:p>
    <w:p w14:paraId="6B6CF4DE" w14:textId="30FFFEA8" w:rsidR="00B315F0" w:rsidRDefault="00F905AC" w:rsidP="00B315F0">
      <w:pPr>
        <w:overflowPunct w:val="0"/>
        <w:autoSpaceDE w:val="0"/>
        <w:autoSpaceDN w:val="0"/>
        <w:adjustRightInd w:val="0"/>
        <w:spacing w:before="240"/>
        <w:jc w:val="center"/>
        <w:textAlignment w:val="baseline"/>
        <w:rPr>
          <w:rFonts w:ascii="Times New Roman" w:eastAsia="宋体" w:hAnsi="Times New Roman"/>
          <w:kern w:val="2"/>
          <w:sz w:val="21"/>
          <w:szCs w:val="24"/>
          <w:lang w:val="en-US" w:eastAsia="zh-CN"/>
        </w:rPr>
      </w:pPr>
      <w:r w:rsidRPr="00CB75BD">
        <w:rPr>
          <w:rFonts w:ascii="Times New Roman" w:eastAsia="宋体" w:hAnsi="Times New Roman"/>
          <w:kern w:val="2"/>
          <w:sz w:val="21"/>
          <w:szCs w:val="24"/>
          <w:lang w:val="en-US" w:eastAsia="zh-CN"/>
        </w:rPr>
        <w:object w:dxaOrig="15121" w:dyaOrig="9594" w14:anchorId="0B06C785">
          <v:shape id="_x0000_i1026" type="#_x0000_t75" style="width:495.95pt;height:314.75pt" o:ole="">
            <v:imagedata r:id="rId10" o:title=""/>
          </v:shape>
          <o:OLEObject Type="Embed" ProgID="Visio.Drawing.15" ShapeID="_x0000_i1026" DrawAspect="Content" ObjectID="_1745399160" r:id="rId11"/>
        </w:object>
      </w:r>
    </w:p>
    <w:p w14:paraId="3D456567" w14:textId="6C4CB3BE" w:rsidR="00B315F0" w:rsidRDefault="00B315F0" w:rsidP="00B315F0">
      <w:pPr>
        <w:overflowPunct w:val="0"/>
        <w:autoSpaceDE w:val="0"/>
        <w:autoSpaceDN w:val="0"/>
        <w:adjustRightInd w:val="0"/>
        <w:spacing w:before="240"/>
        <w:jc w:val="center"/>
        <w:textAlignment w:val="baseline"/>
        <w:rPr>
          <w:rFonts w:ascii="Times New Roman" w:eastAsia="宋体" w:hAnsi="Times New Roman"/>
          <w:b/>
          <w:bCs/>
          <w:kern w:val="2"/>
          <w:sz w:val="21"/>
          <w:szCs w:val="24"/>
          <w:lang w:val="en-US" w:eastAsia="zh-CN"/>
        </w:rPr>
      </w:pPr>
      <w:r w:rsidRPr="00B315F0">
        <w:rPr>
          <w:rFonts w:ascii="Times New Roman" w:eastAsia="宋体" w:hAnsi="Times New Roman" w:hint="eastAsia"/>
          <w:b/>
          <w:bCs/>
          <w:kern w:val="2"/>
          <w:sz w:val="21"/>
          <w:szCs w:val="24"/>
          <w:lang w:val="en-US" w:eastAsia="zh-CN"/>
        </w:rPr>
        <w:t>F</w:t>
      </w:r>
      <w:r w:rsidRPr="00B315F0">
        <w:rPr>
          <w:rFonts w:ascii="Times New Roman" w:eastAsia="宋体" w:hAnsi="Times New Roman"/>
          <w:b/>
          <w:bCs/>
          <w:kern w:val="2"/>
          <w:sz w:val="21"/>
          <w:szCs w:val="24"/>
          <w:lang w:val="en-US" w:eastAsia="zh-CN"/>
        </w:rPr>
        <w:t>igure 1 CHO including target MCG and SCG for CPA</w:t>
      </w:r>
    </w:p>
    <w:p w14:paraId="3C4DA5B2" w14:textId="47830D82" w:rsidR="005D7CA0" w:rsidRDefault="005D7CA0" w:rsidP="00C86D6E">
      <w:pPr>
        <w:pStyle w:val="af2"/>
        <w:numPr>
          <w:ilvl w:val="0"/>
          <w:numId w:val="7"/>
        </w:numPr>
        <w:overflowPunct w:val="0"/>
        <w:autoSpaceDE w:val="0"/>
        <w:autoSpaceDN w:val="0"/>
        <w:adjustRightInd w:val="0"/>
        <w:spacing w:before="240"/>
        <w:textAlignment w:val="baseline"/>
        <w:rPr>
          <w:rFonts w:ascii="Times New Roman" w:eastAsia="宋体" w:hAnsi="Times New Roman"/>
          <w:lang w:eastAsia="zh-CN"/>
        </w:rPr>
      </w:pPr>
      <w:bookmarkStart w:id="9" w:name="_Hlk118288731"/>
      <w:r>
        <w:rPr>
          <w:rFonts w:ascii="Times New Roman" w:eastAsia="宋体" w:hAnsi="Times New Roman"/>
          <w:lang w:eastAsia="zh-CN"/>
        </w:rPr>
        <w:t xml:space="preserve">The source MN make the decision of CHO and send </w:t>
      </w:r>
      <w:r>
        <w:rPr>
          <w:rFonts w:ascii="Times New Roman" w:eastAsia="宋体" w:hAnsi="Times New Roman" w:hint="eastAsia"/>
          <w:lang w:eastAsia="zh-CN"/>
        </w:rPr>
        <w:t>CHO</w:t>
      </w:r>
      <w:r>
        <w:rPr>
          <w:rFonts w:ascii="Times New Roman" w:eastAsia="宋体" w:hAnsi="Times New Roman"/>
          <w:lang w:eastAsia="zh-CN"/>
        </w:rPr>
        <w:t xml:space="preserve"> </w:t>
      </w:r>
      <w:r>
        <w:rPr>
          <w:rFonts w:ascii="Times New Roman" w:eastAsia="宋体" w:hAnsi="Times New Roman" w:hint="eastAsia"/>
          <w:lang w:eastAsia="zh-CN"/>
        </w:rPr>
        <w:t>request,</w:t>
      </w:r>
      <w:r>
        <w:rPr>
          <w:rFonts w:ascii="Times New Roman" w:eastAsia="宋体" w:hAnsi="Times New Roman"/>
          <w:lang w:eastAsia="zh-CN"/>
        </w:rPr>
        <w:t xml:space="preserve"> </w:t>
      </w:r>
      <w:r>
        <w:rPr>
          <w:rFonts w:ascii="Times New Roman" w:eastAsia="宋体" w:hAnsi="Times New Roman" w:hint="eastAsia"/>
          <w:lang w:eastAsia="zh-CN"/>
        </w:rPr>
        <w:t>maybe</w:t>
      </w:r>
      <w:r>
        <w:rPr>
          <w:rFonts w:ascii="Times New Roman" w:eastAsia="宋体" w:hAnsi="Times New Roman"/>
          <w:lang w:eastAsia="zh-CN"/>
        </w:rPr>
        <w:t xml:space="preserve"> based on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UE</w:t>
      </w:r>
      <w:r>
        <w:rPr>
          <w:rFonts w:ascii="Times New Roman" w:eastAsia="宋体" w:hAnsi="Times New Roman"/>
          <w:lang w:eastAsia="zh-CN"/>
        </w:rPr>
        <w:t>’</w:t>
      </w:r>
      <w:r>
        <w:rPr>
          <w:rFonts w:ascii="Times New Roman" w:eastAsia="宋体" w:hAnsi="Times New Roman" w:hint="eastAsia"/>
          <w:lang w:eastAsia="zh-CN"/>
        </w:rPr>
        <w:t>s</w:t>
      </w:r>
      <w:r>
        <w:rPr>
          <w:rFonts w:ascii="Times New Roman" w:eastAsia="宋体" w:hAnsi="Times New Roman"/>
          <w:lang w:eastAsia="zh-CN"/>
        </w:rPr>
        <w:t xml:space="preserve"> </w:t>
      </w:r>
      <w:r>
        <w:rPr>
          <w:rFonts w:ascii="Times New Roman" w:eastAsia="宋体" w:hAnsi="Times New Roman" w:hint="eastAsia"/>
          <w:lang w:eastAsia="zh-CN"/>
        </w:rPr>
        <w:t>measurement</w:t>
      </w:r>
      <w:r>
        <w:rPr>
          <w:rFonts w:ascii="Times New Roman" w:eastAsia="宋体" w:hAnsi="Times New Roman"/>
          <w:lang w:eastAsia="zh-CN"/>
        </w:rPr>
        <w:t xml:space="preserve"> </w:t>
      </w:r>
      <w:r>
        <w:rPr>
          <w:rFonts w:ascii="Times New Roman" w:eastAsia="宋体" w:hAnsi="Times New Roman" w:hint="eastAsia"/>
          <w:lang w:eastAsia="zh-CN"/>
        </w:rPr>
        <w:t>report,</w:t>
      </w:r>
      <w:r>
        <w:rPr>
          <w:rFonts w:ascii="Times New Roman" w:eastAsia="宋体" w:hAnsi="Times New Roman"/>
          <w:lang w:eastAsia="zh-CN"/>
        </w:rPr>
        <w:t xml:space="preserve"> the UE’s capability, etc. </w:t>
      </w:r>
      <w:r>
        <w:rPr>
          <w:rFonts w:ascii="Times New Roman" w:eastAsia="宋体" w:hAnsi="Times New Roman" w:hint="eastAsia"/>
          <w:lang w:eastAsia="zh-CN"/>
        </w:rPr>
        <w:t>There</w:t>
      </w:r>
      <w:r>
        <w:rPr>
          <w:rFonts w:ascii="Times New Roman" w:eastAsia="宋体" w:hAnsi="Times New Roman"/>
          <w:lang w:eastAsia="zh-CN"/>
        </w:rPr>
        <w:t xml:space="preserve"> may </w:t>
      </w:r>
      <w:r>
        <w:rPr>
          <w:rFonts w:ascii="Times New Roman" w:eastAsia="宋体" w:hAnsi="Times New Roman" w:hint="eastAsia"/>
          <w:lang w:eastAsia="zh-CN"/>
        </w:rPr>
        <w:t>be</w:t>
      </w:r>
      <w:r>
        <w:rPr>
          <w:rFonts w:ascii="Times New Roman" w:eastAsia="宋体" w:hAnsi="Times New Roman"/>
          <w:lang w:eastAsia="zh-CN"/>
        </w:rPr>
        <w:t xml:space="preserve"> </w:t>
      </w:r>
      <w:r>
        <w:rPr>
          <w:rFonts w:ascii="Times New Roman" w:eastAsia="宋体" w:hAnsi="Times New Roman" w:hint="eastAsia"/>
          <w:lang w:eastAsia="zh-CN"/>
        </w:rPr>
        <w:t>CPA</w:t>
      </w:r>
      <w:r>
        <w:rPr>
          <w:rFonts w:ascii="Times New Roman" w:eastAsia="宋体" w:hAnsi="Times New Roman"/>
          <w:lang w:eastAsia="zh-CN"/>
        </w:rPr>
        <w:t xml:space="preserve"> </w:t>
      </w:r>
      <w:r>
        <w:rPr>
          <w:rFonts w:ascii="Times New Roman" w:eastAsia="宋体" w:hAnsi="Times New Roman" w:hint="eastAsia"/>
          <w:lang w:eastAsia="zh-CN"/>
        </w:rPr>
        <w:t>indication</w:t>
      </w:r>
      <w:r>
        <w:rPr>
          <w:rFonts w:ascii="Times New Roman" w:eastAsia="宋体" w:hAnsi="Times New Roman"/>
          <w:lang w:eastAsia="zh-CN"/>
        </w:rPr>
        <w:t xml:space="preserve"> </w:t>
      </w:r>
      <w:r>
        <w:rPr>
          <w:rFonts w:ascii="Times New Roman" w:eastAsia="宋体" w:hAnsi="Times New Roman" w:hint="eastAsia"/>
          <w:lang w:eastAsia="zh-CN"/>
        </w:rPr>
        <w:t>together</w:t>
      </w:r>
      <w:r>
        <w:rPr>
          <w:rFonts w:ascii="Times New Roman" w:eastAsia="宋体" w:hAnsi="Times New Roman"/>
          <w:lang w:eastAsia="zh-CN"/>
        </w:rPr>
        <w:t xml:space="preserve"> </w:t>
      </w:r>
      <w:r>
        <w:rPr>
          <w:rFonts w:ascii="Times New Roman" w:eastAsia="宋体" w:hAnsi="Times New Roman" w:hint="eastAsia"/>
          <w:lang w:eastAsia="zh-CN"/>
        </w:rPr>
        <w:t>with</w:t>
      </w:r>
      <w:r>
        <w:rPr>
          <w:rFonts w:ascii="Times New Roman" w:eastAsia="宋体" w:hAnsi="Times New Roman"/>
          <w:lang w:eastAsia="zh-CN"/>
        </w:rPr>
        <w:t xml:space="preserve"> </w:t>
      </w:r>
      <w:r>
        <w:rPr>
          <w:rFonts w:ascii="Times New Roman" w:eastAsia="宋体" w:hAnsi="Times New Roman" w:hint="eastAsia"/>
          <w:lang w:eastAsia="zh-CN"/>
        </w:rPr>
        <w:t>CHO</w:t>
      </w:r>
      <w:r>
        <w:rPr>
          <w:rFonts w:ascii="Times New Roman" w:eastAsia="宋体" w:hAnsi="Times New Roman"/>
          <w:lang w:eastAsia="zh-CN"/>
        </w:rPr>
        <w:t xml:space="preserve"> </w:t>
      </w:r>
      <w:r>
        <w:rPr>
          <w:rFonts w:ascii="Times New Roman" w:eastAsia="宋体" w:hAnsi="Times New Roman" w:hint="eastAsia"/>
          <w:lang w:eastAsia="zh-CN"/>
        </w:rPr>
        <w:t>request</w:t>
      </w:r>
      <w:r>
        <w:rPr>
          <w:rFonts w:ascii="Times New Roman" w:eastAsia="宋体" w:hAnsi="Times New Roman"/>
          <w:lang w:eastAsia="zh-CN"/>
        </w:rPr>
        <w:t>, to indicate whether CPA can be configured and the maximum number of the target SCG can be configured</w:t>
      </w:r>
      <w:r>
        <w:rPr>
          <w:rFonts w:ascii="Times New Roman" w:eastAsia="宋体" w:hAnsi="Times New Roman" w:hint="eastAsia"/>
          <w:lang w:eastAsia="zh-CN"/>
        </w:rPr>
        <w:t>.</w:t>
      </w:r>
    </w:p>
    <w:p w14:paraId="09DA7CC0" w14:textId="739B7FF2" w:rsidR="005D7CA0" w:rsidRPr="006000D6" w:rsidRDefault="005D7CA0" w:rsidP="00C86D6E">
      <w:pPr>
        <w:pStyle w:val="af2"/>
        <w:numPr>
          <w:ilvl w:val="0"/>
          <w:numId w:val="7"/>
        </w:num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The target</w:t>
      </w:r>
      <w:r w:rsidRPr="006000D6">
        <w:rPr>
          <w:rFonts w:ascii="Times New Roman" w:eastAsia="宋体" w:hAnsi="Times New Roman"/>
          <w:lang w:eastAsia="zh-CN"/>
        </w:rPr>
        <w:t xml:space="preserve"> MN (T-MN) coordinate with target SNs to provide CPA configuration (and this may be based on source MN’s indication </w:t>
      </w:r>
      <w:r>
        <w:rPr>
          <w:rFonts w:ascii="Times New Roman" w:eastAsia="宋体" w:hAnsi="Times New Roman"/>
          <w:lang w:eastAsia="zh-CN"/>
        </w:rPr>
        <w:t>and</w:t>
      </w:r>
      <w:r>
        <w:rPr>
          <w:rFonts w:ascii="Times New Roman" w:eastAsia="宋体" w:hAnsi="Times New Roman" w:hint="eastAsia"/>
          <w:lang w:eastAsia="zh-CN"/>
        </w:rPr>
        <w:t>/</w:t>
      </w:r>
      <w:r>
        <w:rPr>
          <w:rFonts w:ascii="Times New Roman" w:eastAsia="宋体" w:hAnsi="Times New Roman"/>
          <w:lang w:eastAsia="zh-CN"/>
        </w:rPr>
        <w:t>or</w:t>
      </w:r>
      <w:r w:rsidRPr="006000D6">
        <w:rPr>
          <w:rFonts w:ascii="Times New Roman" w:eastAsia="宋体" w:hAnsi="Times New Roman"/>
          <w:lang w:eastAsia="zh-CN"/>
        </w:rPr>
        <w:t xml:space="preserve"> its own decision).</w:t>
      </w:r>
    </w:p>
    <w:p w14:paraId="1DF0987C" w14:textId="16D186F0" w:rsidR="005D7CA0" w:rsidRDefault="005D7CA0" w:rsidP="00C86D6E">
      <w:pPr>
        <w:pStyle w:val="af2"/>
        <w:numPr>
          <w:ilvl w:val="0"/>
          <w:numId w:val="7"/>
        </w:num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T</w:t>
      </w:r>
      <w:r>
        <w:rPr>
          <w:rFonts w:ascii="Times New Roman" w:eastAsia="宋体" w:hAnsi="Times New Roman" w:hint="eastAsia"/>
          <w:lang w:eastAsia="zh-CN"/>
        </w:rPr>
        <w:t>he</w:t>
      </w:r>
      <w:r>
        <w:rPr>
          <w:rFonts w:ascii="Times New Roman" w:eastAsia="宋体" w:hAnsi="Times New Roman"/>
          <w:lang w:eastAsia="zh-CN"/>
        </w:rPr>
        <w:t xml:space="preserve"> target MN provides CH</w:t>
      </w:r>
      <w:r>
        <w:rPr>
          <w:rFonts w:ascii="Times New Roman" w:eastAsia="宋体" w:hAnsi="Times New Roman" w:hint="eastAsia"/>
          <w:lang w:eastAsia="zh-CN"/>
        </w:rPr>
        <w:t>O</w:t>
      </w:r>
      <w:r>
        <w:rPr>
          <w:rFonts w:ascii="Times New Roman" w:eastAsia="宋体" w:hAnsi="Times New Roman"/>
          <w:lang w:eastAsia="zh-CN"/>
        </w:rPr>
        <w:t xml:space="preserve"> </w:t>
      </w:r>
      <w:r>
        <w:rPr>
          <w:rFonts w:ascii="Times New Roman" w:eastAsia="宋体" w:hAnsi="Times New Roman" w:hint="eastAsia"/>
          <w:lang w:eastAsia="zh-CN"/>
        </w:rPr>
        <w:t>and</w:t>
      </w:r>
      <w:r>
        <w:rPr>
          <w:rFonts w:ascii="Times New Roman" w:eastAsia="宋体" w:hAnsi="Times New Roman"/>
          <w:lang w:eastAsia="zh-CN"/>
        </w:rPr>
        <w:t xml:space="preserve"> </w:t>
      </w:r>
      <w:r>
        <w:rPr>
          <w:rFonts w:ascii="Times New Roman" w:eastAsia="宋体" w:hAnsi="Times New Roman" w:hint="eastAsia"/>
          <w:lang w:eastAsia="zh-CN"/>
        </w:rPr>
        <w:t>CPA</w:t>
      </w:r>
      <w:r>
        <w:rPr>
          <w:rFonts w:ascii="Times New Roman" w:eastAsia="宋体" w:hAnsi="Times New Roman"/>
          <w:lang w:eastAsia="zh-CN"/>
        </w:rPr>
        <w:t xml:space="preserve"> </w:t>
      </w:r>
      <w:r>
        <w:rPr>
          <w:rFonts w:ascii="Times New Roman" w:eastAsia="宋体" w:hAnsi="Times New Roman" w:hint="eastAsia"/>
          <w:lang w:eastAsia="zh-CN"/>
        </w:rPr>
        <w:t>configurations</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source</w:t>
      </w:r>
      <w:r>
        <w:rPr>
          <w:rFonts w:ascii="Times New Roman" w:eastAsia="宋体" w:hAnsi="Times New Roman"/>
          <w:lang w:eastAsia="zh-CN"/>
        </w:rPr>
        <w:t xml:space="preserve"> </w:t>
      </w:r>
      <w:r>
        <w:rPr>
          <w:rFonts w:ascii="Times New Roman" w:eastAsia="宋体" w:hAnsi="Times New Roman" w:hint="eastAsia"/>
          <w:lang w:eastAsia="zh-CN"/>
        </w:rPr>
        <w:t>MN</w:t>
      </w:r>
      <w:r>
        <w:rPr>
          <w:rFonts w:ascii="Times New Roman" w:eastAsia="宋体" w:hAnsi="Times New Roman"/>
          <w:lang w:eastAsia="zh-CN"/>
        </w:rPr>
        <w:t>.</w:t>
      </w:r>
    </w:p>
    <w:p w14:paraId="32169282" w14:textId="716A4A33" w:rsidR="005D7CA0" w:rsidRDefault="005D7CA0" w:rsidP="00C86D6E">
      <w:pPr>
        <w:pStyle w:val="af2"/>
        <w:numPr>
          <w:ilvl w:val="0"/>
          <w:numId w:val="7"/>
        </w:num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case</w:t>
      </w:r>
      <w:r>
        <w:rPr>
          <w:rFonts w:ascii="Times New Roman" w:eastAsia="宋体" w:hAnsi="Times New Roman"/>
          <w:lang w:eastAsia="zh-CN"/>
        </w:rPr>
        <w:t xml:space="preserve"> </w:t>
      </w:r>
      <w:r>
        <w:rPr>
          <w:rFonts w:ascii="Times New Roman" w:eastAsia="宋体" w:hAnsi="Times New Roman" w:hint="eastAsia"/>
          <w:lang w:eastAsia="zh-CN"/>
        </w:rPr>
        <w:t>UE</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served</w:t>
      </w:r>
      <w:r>
        <w:rPr>
          <w:rFonts w:ascii="Times New Roman" w:eastAsia="宋体" w:hAnsi="Times New Roman"/>
          <w:lang w:eastAsia="zh-CN"/>
        </w:rPr>
        <w:t xml:space="preserve"> </w:t>
      </w:r>
      <w:r>
        <w:rPr>
          <w:rFonts w:ascii="Times New Roman" w:eastAsia="宋体" w:hAnsi="Times New Roman" w:hint="eastAsia"/>
          <w:lang w:eastAsia="zh-CN"/>
        </w:rPr>
        <w:t>with</w:t>
      </w:r>
      <w:r>
        <w:rPr>
          <w:rFonts w:ascii="Times New Roman" w:eastAsia="宋体" w:hAnsi="Times New Roman"/>
          <w:lang w:eastAsia="zh-CN"/>
        </w:rPr>
        <w:t xml:space="preserve"> </w:t>
      </w:r>
      <w:r>
        <w:rPr>
          <w:rFonts w:ascii="Times New Roman" w:eastAsia="宋体" w:hAnsi="Times New Roman" w:hint="eastAsia"/>
          <w:lang w:eastAsia="zh-CN"/>
        </w:rPr>
        <w:t>dual</w:t>
      </w:r>
      <w:r>
        <w:rPr>
          <w:rFonts w:ascii="Times New Roman" w:eastAsia="宋体" w:hAnsi="Times New Roman"/>
          <w:lang w:eastAsia="zh-CN"/>
        </w:rPr>
        <w:t xml:space="preserve"> </w:t>
      </w:r>
      <w:r>
        <w:rPr>
          <w:rFonts w:ascii="Times New Roman" w:eastAsia="宋体" w:hAnsi="Times New Roman" w:hint="eastAsia"/>
          <w:lang w:eastAsia="zh-CN"/>
        </w:rPr>
        <w:t>connectivity</w:t>
      </w:r>
      <w:r>
        <w:rPr>
          <w:rFonts w:ascii="Times New Roman" w:eastAsia="宋体" w:hAnsi="Times New Roman"/>
          <w:lang w:eastAsia="zh-CN"/>
        </w:rPr>
        <w:t xml:space="preserve"> </w:t>
      </w:r>
      <w:r>
        <w:rPr>
          <w:rFonts w:ascii="Times New Roman" w:eastAsia="宋体" w:hAnsi="Times New Roman" w:hint="eastAsia"/>
          <w:lang w:eastAsia="zh-CN"/>
        </w:rPr>
        <w:t>before</w:t>
      </w:r>
      <w:r>
        <w:rPr>
          <w:rFonts w:ascii="Times New Roman" w:eastAsia="宋体" w:hAnsi="Times New Roman"/>
          <w:lang w:eastAsia="zh-CN"/>
        </w:rPr>
        <w:t xml:space="preserve"> </w:t>
      </w:r>
      <w:r>
        <w:rPr>
          <w:rFonts w:ascii="Times New Roman" w:eastAsia="宋体" w:hAnsi="Times New Roman" w:hint="eastAsia"/>
          <w:lang w:eastAsia="zh-CN"/>
        </w:rPr>
        <w:t>CHO,</w:t>
      </w:r>
      <w:r>
        <w:rPr>
          <w:rFonts w:ascii="Times New Roman" w:eastAsia="宋体" w:hAnsi="Times New Roman"/>
          <w:lang w:eastAsia="zh-CN"/>
        </w:rPr>
        <w:t xml:space="preserve"> there’s release of the source SN (S-S</w:t>
      </w:r>
      <w:r>
        <w:rPr>
          <w:rFonts w:ascii="Times New Roman" w:eastAsia="宋体" w:hAnsi="Times New Roman" w:hint="eastAsia"/>
          <w:lang w:eastAsia="zh-CN"/>
        </w:rPr>
        <w:t>N</w:t>
      </w:r>
      <w:r>
        <w:rPr>
          <w:rFonts w:ascii="Times New Roman" w:eastAsia="宋体" w:hAnsi="Times New Roman"/>
          <w:lang w:eastAsia="zh-CN"/>
        </w:rPr>
        <w:t>).</w:t>
      </w:r>
    </w:p>
    <w:p w14:paraId="26FF4751" w14:textId="1D724987" w:rsidR="005D7CA0" w:rsidRDefault="005D7CA0" w:rsidP="00C86D6E">
      <w:pPr>
        <w:pStyle w:val="af2"/>
        <w:numPr>
          <w:ilvl w:val="0"/>
          <w:numId w:val="7"/>
        </w:num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The source MN provides CHO and CPA configurations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UE</w:t>
      </w:r>
      <w:r>
        <w:rPr>
          <w:rFonts w:ascii="Times New Roman" w:eastAsia="宋体" w:hAnsi="Times New Roman"/>
          <w:lang w:eastAsia="zh-CN"/>
        </w:rPr>
        <w:t>.</w:t>
      </w:r>
    </w:p>
    <w:p w14:paraId="2A5FA9D8" w14:textId="6BBABB12" w:rsidR="005D7CA0" w:rsidRDefault="005D7CA0" w:rsidP="00C86D6E">
      <w:pPr>
        <w:pStyle w:val="af2"/>
        <w:numPr>
          <w:ilvl w:val="0"/>
          <w:numId w:val="7"/>
        </w:num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U</w:t>
      </w:r>
      <w:r>
        <w:rPr>
          <w:rFonts w:ascii="Times New Roman" w:eastAsia="宋体" w:hAnsi="Times New Roman"/>
          <w:lang w:eastAsia="zh-CN"/>
        </w:rPr>
        <w:t>E evaluate</w:t>
      </w:r>
      <w:r>
        <w:rPr>
          <w:rFonts w:ascii="Times New Roman" w:eastAsia="宋体" w:hAnsi="Times New Roman" w:hint="eastAsia"/>
          <w:lang w:eastAsia="zh-CN"/>
        </w:rPr>
        <w:t>s</w:t>
      </w:r>
      <w:r>
        <w:rPr>
          <w:rFonts w:ascii="Times New Roman" w:eastAsia="宋体" w:hAnsi="Times New Roman"/>
          <w:lang w:eastAsia="zh-CN"/>
        </w:rPr>
        <w:t xml:space="preserve"> CHO and CPAC execution conditions </w:t>
      </w:r>
      <w:r>
        <w:rPr>
          <w:rFonts w:ascii="Times New Roman" w:eastAsia="宋体" w:hAnsi="Times New Roman" w:hint="eastAsia"/>
          <w:lang w:eastAsia="zh-CN"/>
        </w:rPr>
        <w:t>simultaneous</w:t>
      </w:r>
      <w:r>
        <w:rPr>
          <w:rFonts w:ascii="Times New Roman" w:eastAsia="宋体" w:hAnsi="Times New Roman"/>
          <w:lang w:eastAsia="zh-CN"/>
        </w:rPr>
        <w:t>ly.</w:t>
      </w:r>
    </w:p>
    <w:p w14:paraId="75A7A509" w14:textId="6F424EFF" w:rsidR="005D7CA0" w:rsidRPr="006000D6" w:rsidRDefault="005D7CA0" w:rsidP="00C86D6E">
      <w:pPr>
        <w:pStyle w:val="af2"/>
        <w:numPr>
          <w:ilvl w:val="0"/>
          <w:numId w:val="7"/>
        </w:num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UE</w:t>
      </w:r>
      <w:r>
        <w:rPr>
          <w:rFonts w:ascii="Times New Roman" w:eastAsia="宋体" w:hAnsi="Times New Roman"/>
          <w:lang w:eastAsia="zh-CN"/>
        </w:rPr>
        <w:t xml:space="preserve"> </w:t>
      </w:r>
      <w:r>
        <w:rPr>
          <w:rFonts w:ascii="Times New Roman" w:eastAsia="宋体" w:hAnsi="Times New Roman" w:hint="eastAsia"/>
          <w:lang w:eastAsia="zh-CN"/>
        </w:rPr>
        <w:t>performs</w:t>
      </w:r>
      <w:r>
        <w:rPr>
          <w:rFonts w:ascii="Times New Roman" w:eastAsia="宋体" w:hAnsi="Times New Roman"/>
          <w:lang w:eastAsia="zh-CN"/>
        </w:rPr>
        <w:t xml:space="preserve"> </w:t>
      </w:r>
      <w:r>
        <w:rPr>
          <w:rFonts w:ascii="Times New Roman" w:eastAsia="宋体" w:hAnsi="Times New Roman" w:hint="eastAsia"/>
          <w:lang w:eastAsia="zh-CN"/>
        </w:rPr>
        <w:t>CHO</w:t>
      </w:r>
      <w:r>
        <w:rPr>
          <w:rFonts w:ascii="Times New Roman" w:eastAsia="宋体" w:hAnsi="Times New Roman"/>
          <w:lang w:eastAsia="zh-CN"/>
        </w:rPr>
        <w:t xml:space="preserve"> </w:t>
      </w:r>
      <w:r>
        <w:rPr>
          <w:rFonts w:ascii="Times New Roman" w:eastAsia="宋体" w:hAnsi="Times New Roman" w:hint="eastAsia"/>
          <w:lang w:eastAsia="zh-CN"/>
        </w:rPr>
        <w:t>execution</w:t>
      </w:r>
      <w:r>
        <w:rPr>
          <w:rFonts w:ascii="Times New Roman" w:eastAsia="宋体" w:hAnsi="Times New Roman"/>
          <w:lang w:eastAsia="zh-CN"/>
        </w:rPr>
        <w:t xml:space="preserve"> </w:t>
      </w:r>
      <w:r>
        <w:rPr>
          <w:rFonts w:ascii="Times New Roman" w:eastAsia="宋体" w:hAnsi="Times New Roman" w:hint="eastAsia"/>
          <w:lang w:eastAsia="zh-CN"/>
        </w:rPr>
        <w:t>only</w:t>
      </w:r>
      <w:r>
        <w:rPr>
          <w:rFonts w:ascii="Times New Roman" w:eastAsia="宋体" w:hAnsi="Times New Roman"/>
          <w:lang w:eastAsia="zh-CN"/>
        </w:rPr>
        <w:t xml:space="preserve"> </w:t>
      </w:r>
      <w:r>
        <w:rPr>
          <w:rFonts w:ascii="Times New Roman" w:eastAsia="宋体" w:hAnsi="Times New Roman" w:hint="eastAsia"/>
          <w:lang w:eastAsia="zh-CN"/>
        </w:rPr>
        <w:t>or</w:t>
      </w:r>
      <w:r>
        <w:rPr>
          <w:rFonts w:ascii="Times New Roman" w:eastAsia="宋体" w:hAnsi="Times New Roman"/>
          <w:lang w:eastAsia="zh-CN"/>
        </w:rPr>
        <w:t xml:space="preserve"> both </w:t>
      </w:r>
      <w:r>
        <w:rPr>
          <w:rFonts w:ascii="Times New Roman" w:eastAsia="宋体" w:hAnsi="Times New Roman" w:hint="eastAsia"/>
          <w:lang w:eastAsia="zh-CN"/>
        </w:rPr>
        <w:t>CHO</w:t>
      </w:r>
      <w:r>
        <w:rPr>
          <w:rFonts w:ascii="Times New Roman" w:eastAsia="宋体" w:hAnsi="Times New Roman"/>
          <w:lang w:eastAsia="zh-CN"/>
        </w:rPr>
        <w:t xml:space="preserve"> </w:t>
      </w:r>
      <w:r>
        <w:rPr>
          <w:rFonts w:ascii="Times New Roman" w:eastAsia="宋体" w:hAnsi="Times New Roman" w:hint="eastAsia"/>
          <w:lang w:eastAsia="zh-CN"/>
        </w:rPr>
        <w:t>and</w:t>
      </w:r>
      <w:r>
        <w:rPr>
          <w:rFonts w:ascii="Times New Roman" w:eastAsia="宋体" w:hAnsi="Times New Roman"/>
          <w:lang w:eastAsia="zh-CN"/>
        </w:rPr>
        <w:t xml:space="preserve"> </w:t>
      </w:r>
      <w:r>
        <w:rPr>
          <w:rFonts w:ascii="Times New Roman" w:eastAsia="宋体" w:hAnsi="Times New Roman" w:hint="eastAsia"/>
          <w:lang w:eastAsia="zh-CN"/>
        </w:rPr>
        <w:t>CPA</w:t>
      </w:r>
      <w:r>
        <w:rPr>
          <w:rFonts w:ascii="Times New Roman" w:eastAsia="宋体" w:hAnsi="Times New Roman"/>
          <w:lang w:eastAsia="zh-CN"/>
        </w:rPr>
        <w:t xml:space="preserve"> </w:t>
      </w:r>
      <w:r>
        <w:rPr>
          <w:rFonts w:ascii="Times New Roman" w:eastAsia="宋体" w:hAnsi="Times New Roman" w:hint="eastAsia"/>
          <w:lang w:eastAsia="zh-CN"/>
        </w:rPr>
        <w:t>execution.</w:t>
      </w:r>
    </w:p>
    <w:bookmarkEnd w:id="9"/>
    <w:p w14:paraId="5381C2FA" w14:textId="51D1D5B7" w:rsidR="005D7CA0" w:rsidRPr="00AE3DA3" w:rsidRDefault="005D7CA0" w:rsidP="00C86D6E">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sidRPr="00AE3DA3">
        <w:rPr>
          <w:rFonts w:ascii="Times New Roman" w:eastAsia="宋体" w:hAnsi="Times New Roman" w:hint="eastAsia"/>
          <w:b/>
          <w:bCs/>
          <w:lang w:eastAsia="zh-CN"/>
        </w:rPr>
        <w:t>P</w:t>
      </w:r>
      <w:r w:rsidRPr="00AE3DA3">
        <w:rPr>
          <w:rFonts w:ascii="Times New Roman" w:eastAsia="宋体" w:hAnsi="Times New Roman"/>
          <w:b/>
          <w:bCs/>
          <w:lang w:eastAsia="zh-CN"/>
        </w:rPr>
        <w:t xml:space="preserve">roposal </w:t>
      </w:r>
      <w:r w:rsidR="005A2917">
        <w:rPr>
          <w:rFonts w:ascii="Times New Roman" w:eastAsia="宋体" w:hAnsi="Times New Roman"/>
          <w:b/>
          <w:bCs/>
          <w:lang w:eastAsia="zh-CN"/>
        </w:rPr>
        <w:t>9</w:t>
      </w:r>
      <w:r w:rsidRPr="00AE3DA3">
        <w:rPr>
          <w:rFonts w:ascii="Times New Roman" w:eastAsia="宋体" w:hAnsi="Times New Roman"/>
          <w:b/>
          <w:bCs/>
          <w:lang w:eastAsia="zh-CN"/>
        </w:rPr>
        <w:t xml:space="preserve">: </w:t>
      </w:r>
      <w:r w:rsidR="00F81E28" w:rsidRPr="00F81E28">
        <w:rPr>
          <w:rFonts w:ascii="Times New Roman" w:eastAsia="宋体" w:hAnsi="Times New Roman"/>
          <w:b/>
          <w:bCs/>
          <w:lang w:eastAsia="zh-CN"/>
        </w:rPr>
        <w:t>It’s proposed that RAN2 captures the above figure and procedure in TS 37.340.</w:t>
      </w:r>
    </w:p>
    <w:bookmarkEnd w:id="4"/>
    <w:p w14:paraId="66432442" w14:textId="77777777" w:rsidR="00CD4C7B" w:rsidRPr="001625D3" w:rsidRDefault="00315925" w:rsidP="002C2AF9">
      <w:pPr>
        <w:pStyle w:val="1"/>
      </w:pPr>
      <w:r w:rsidRPr="001625D3">
        <w:rPr>
          <w:lang w:eastAsia="zh-CN"/>
        </w:rPr>
        <w:t>Conclusions</w:t>
      </w:r>
    </w:p>
    <w:p w14:paraId="4E3535EC" w14:textId="7C1F7994" w:rsidR="00793E83" w:rsidRDefault="00383BA6" w:rsidP="00C86D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 xml:space="preserve">the </w:t>
      </w:r>
      <w:r w:rsidR="007B7D10">
        <w:rPr>
          <w:rFonts w:ascii="Times New Roman" w:hAnsi="Times New Roman"/>
          <w:sz w:val="22"/>
          <w:szCs w:val="22"/>
          <w:lang w:eastAsia="zh-CN"/>
        </w:rPr>
        <w:t>open issues of</w:t>
      </w:r>
      <w:r w:rsidR="00AE3DA3" w:rsidRPr="00AE3DA3">
        <w:t xml:space="preserve"> </w:t>
      </w:r>
      <w:r w:rsidR="00AE3DA3" w:rsidRPr="00AE3DA3">
        <w:rPr>
          <w:rFonts w:ascii="Times New Roman" w:hAnsi="Times New Roman"/>
          <w:sz w:val="22"/>
          <w:szCs w:val="22"/>
          <w:lang w:eastAsia="zh-CN"/>
        </w:rPr>
        <w:t>open issues of CHO including target MCG and candidate SCGs for CPC/CPA.</w:t>
      </w:r>
      <w:r w:rsidR="00793E83">
        <w:rPr>
          <w:rFonts w:ascii="Times New Roman" w:hAnsi="Times New Roman"/>
          <w:sz w:val="22"/>
          <w:szCs w:val="22"/>
          <w:lang w:eastAsia="zh-CN"/>
        </w:rPr>
        <w:t xml:space="preserve"> Following </w:t>
      </w:r>
      <w:r w:rsidR="00E5169F">
        <w:rPr>
          <w:rFonts w:ascii="Times New Roman" w:hAnsi="Times New Roman"/>
          <w:sz w:val="22"/>
          <w:szCs w:val="22"/>
          <w:lang w:eastAsia="zh-CN"/>
        </w:rPr>
        <w:t>is</w:t>
      </w:r>
      <w:r w:rsidR="00793E83">
        <w:rPr>
          <w:rFonts w:ascii="Times New Roman" w:hAnsi="Times New Roman"/>
          <w:sz w:val="22"/>
          <w:szCs w:val="22"/>
          <w:lang w:eastAsia="zh-CN"/>
        </w:rPr>
        <w:t xml:space="preserve"> our </w:t>
      </w:r>
      <w:r w:rsidR="007B7D10">
        <w:rPr>
          <w:rFonts w:ascii="Times New Roman" w:hAnsi="Times New Roman"/>
          <w:sz w:val="22"/>
          <w:szCs w:val="22"/>
          <w:lang w:eastAsia="zh-CN"/>
        </w:rPr>
        <w:t xml:space="preserve">observations and </w:t>
      </w:r>
      <w:r w:rsidR="00793E83">
        <w:rPr>
          <w:rFonts w:ascii="Times New Roman" w:hAnsi="Times New Roman"/>
          <w:sz w:val="22"/>
          <w:szCs w:val="22"/>
          <w:lang w:eastAsia="zh-CN"/>
        </w:rPr>
        <w:t>proposals.</w:t>
      </w:r>
    </w:p>
    <w:p w14:paraId="36B37177" w14:textId="0B562E66" w:rsidR="007B7D10" w:rsidRPr="007B7D10" w:rsidRDefault="007B7D10" w:rsidP="00C86D6E">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05DEBDA2" w14:textId="77777777" w:rsidR="00BF2872" w:rsidRDefault="00BF2872" w:rsidP="00BF2872">
      <w:pPr>
        <w:overflowPunct w:val="0"/>
        <w:autoSpaceDE w:val="0"/>
        <w:autoSpaceDN w:val="0"/>
        <w:adjustRightInd w:val="0"/>
        <w:spacing w:before="240"/>
        <w:ind w:left="1273" w:hangingChars="634" w:hanging="1273"/>
        <w:jc w:val="left"/>
        <w:textAlignment w:val="baseline"/>
        <w:rPr>
          <w:rFonts w:ascii="Times New Roman" w:eastAsia="宋体" w:hAnsi="Times New Roman"/>
          <w:lang w:eastAsia="zh-CN"/>
        </w:rPr>
      </w:pPr>
      <w:r w:rsidRPr="00BB10F5">
        <w:rPr>
          <w:rFonts w:ascii="Times New Roman" w:eastAsia="宋体" w:hAnsi="Times New Roman" w:hint="eastAsia"/>
          <w:b/>
          <w:bCs/>
          <w:lang w:eastAsia="zh-CN"/>
        </w:rPr>
        <w:t>O</w:t>
      </w:r>
      <w:r w:rsidRPr="00BB10F5">
        <w:rPr>
          <w:rFonts w:ascii="Times New Roman" w:eastAsia="宋体" w:hAnsi="Times New Roman"/>
          <w:b/>
          <w:bCs/>
          <w:lang w:eastAsia="zh-CN"/>
        </w:rPr>
        <w:t>bservation 1: For</w:t>
      </w:r>
      <w:r>
        <w:rPr>
          <w:rFonts w:ascii="Times New Roman" w:eastAsia="宋体" w:hAnsi="Times New Roman"/>
          <w:b/>
          <w:bCs/>
          <w:lang w:eastAsia="zh-CN"/>
        </w:rPr>
        <w:t xml:space="preserve"> Rel-16/17</w:t>
      </w:r>
      <w:r w:rsidRPr="00BB10F5">
        <w:rPr>
          <w:rFonts w:ascii="Times New Roman" w:eastAsia="宋体" w:hAnsi="Times New Roman"/>
          <w:b/>
          <w:bCs/>
          <w:lang w:eastAsia="zh-CN"/>
        </w:rPr>
        <w:t xml:space="preserve"> CPA and CPC, </w:t>
      </w:r>
      <w:r>
        <w:rPr>
          <w:rFonts w:ascii="Times New Roman" w:eastAsia="宋体" w:hAnsi="Times New Roman"/>
          <w:b/>
          <w:bCs/>
          <w:lang w:eastAsia="zh-CN"/>
        </w:rPr>
        <w:t xml:space="preserve">the </w:t>
      </w:r>
      <w:r w:rsidRPr="00BB10F5">
        <w:rPr>
          <w:rFonts w:ascii="Times New Roman" w:eastAsia="宋体" w:hAnsi="Times New Roman"/>
          <w:b/>
          <w:bCs/>
          <w:lang w:eastAsia="zh-CN"/>
        </w:rPr>
        <w:t>P</w:t>
      </w:r>
      <w:r>
        <w:rPr>
          <w:rFonts w:ascii="Times New Roman" w:eastAsia="宋体" w:hAnsi="Times New Roman" w:hint="eastAsia"/>
          <w:b/>
          <w:bCs/>
          <w:lang w:eastAsia="zh-CN"/>
        </w:rPr>
        <w:t>C</w:t>
      </w:r>
      <w:r w:rsidRPr="00BB10F5">
        <w:rPr>
          <w:rFonts w:ascii="Times New Roman" w:eastAsia="宋体" w:hAnsi="Times New Roman"/>
          <w:b/>
          <w:bCs/>
          <w:lang w:eastAsia="zh-CN"/>
        </w:rPr>
        <w:t>ell</w:t>
      </w:r>
      <w:r w:rsidRPr="00BB10F5">
        <w:rPr>
          <w:rFonts w:ascii="Times New Roman" w:eastAsia="宋体" w:hAnsi="Times New Roman" w:hint="eastAsia"/>
          <w:b/>
          <w:bCs/>
          <w:lang w:eastAsia="zh-CN"/>
        </w:rPr>
        <w:t>/</w:t>
      </w:r>
      <w:r w:rsidRPr="00BB10F5">
        <w:rPr>
          <w:rFonts w:ascii="Times New Roman" w:eastAsia="宋体" w:hAnsi="Times New Roman"/>
          <w:b/>
          <w:bCs/>
          <w:lang w:eastAsia="zh-CN"/>
        </w:rPr>
        <w:t>MN is not changed.</w:t>
      </w:r>
    </w:p>
    <w:p w14:paraId="540B1102" w14:textId="77777777" w:rsidR="00F81E28" w:rsidRPr="008D7128" w:rsidRDefault="00F81E28" w:rsidP="00F81E28">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8D7128">
        <w:rPr>
          <w:rFonts w:ascii="Times New Roman" w:eastAsia="宋体" w:hAnsi="Times New Roman"/>
          <w:b/>
          <w:bCs/>
          <w:lang w:eastAsia="zh-CN"/>
        </w:rPr>
        <w:lastRenderedPageBreak/>
        <w:t xml:space="preserve">Observation </w:t>
      </w:r>
      <w:r>
        <w:rPr>
          <w:rFonts w:ascii="Times New Roman" w:eastAsia="宋体" w:hAnsi="Times New Roman"/>
          <w:b/>
          <w:bCs/>
          <w:lang w:eastAsia="zh-CN"/>
        </w:rPr>
        <w:t>2</w:t>
      </w:r>
      <w:r w:rsidRPr="008D7128">
        <w:rPr>
          <w:rFonts w:ascii="Times New Roman" w:eastAsia="宋体" w:hAnsi="Times New Roman"/>
          <w:b/>
          <w:bCs/>
          <w:lang w:eastAsia="zh-CN"/>
        </w:rPr>
        <w:t xml:space="preserve">: To achieve the simultaneous evaluation and avoid unpacking, at least the </w:t>
      </w:r>
      <w:r w:rsidRPr="00670626">
        <w:rPr>
          <w:rFonts w:ascii="Times New Roman" w:eastAsia="宋体" w:hAnsi="Times New Roman"/>
          <w:b/>
          <w:bCs/>
          <w:i/>
          <w:iCs/>
          <w:lang w:eastAsia="zh-CN"/>
        </w:rPr>
        <w:t>condExecutionCond</w:t>
      </w:r>
      <w:r w:rsidRPr="008D7128">
        <w:rPr>
          <w:rFonts w:ascii="Times New Roman" w:eastAsia="宋体" w:hAnsi="Times New Roman"/>
          <w:b/>
          <w:bCs/>
          <w:lang w:eastAsia="zh-CN"/>
        </w:rPr>
        <w:t xml:space="preserve"> for CPA should not be included in the </w:t>
      </w:r>
      <w:r w:rsidRPr="00670626">
        <w:rPr>
          <w:rFonts w:ascii="Times New Roman" w:eastAsia="宋体" w:hAnsi="Times New Roman"/>
          <w:b/>
          <w:bCs/>
          <w:i/>
          <w:iCs/>
          <w:lang w:eastAsia="zh-CN"/>
        </w:rPr>
        <w:t>condRRCReconfig</w:t>
      </w:r>
      <w:r w:rsidRPr="008D7128">
        <w:rPr>
          <w:rFonts w:ascii="Times New Roman" w:eastAsia="宋体" w:hAnsi="Times New Roman"/>
          <w:b/>
          <w:bCs/>
          <w:lang w:eastAsia="zh-CN"/>
        </w:rPr>
        <w:t xml:space="preserve"> for CHO.</w:t>
      </w:r>
    </w:p>
    <w:p w14:paraId="2413C8ED" w14:textId="77777777" w:rsidR="00F81E28" w:rsidRDefault="00F81E28" w:rsidP="00F905AC">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F81E28">
        <w:rPr>
          <w:rFonts w:ascii="Times New Roman" w:eastAsia="宋体" w:hAnsi="Times New Roman"/>
          <w:b/>
          <w:bCs/>
          <w:lang w:eastAsia="zh-CN"/>
        </w:rPr>
        <w:t>Observation 3: In both CHO and CPA, the execution condition is generated by MN (serving cell).</w:t>
      </w:r>
    </w:p>
    <w:p w14:paraId="7FD7FDE2" w14:textId="77777777" w:rsidR="00F81E28" w:rsidRDefault="00F81E28" w:rsidP="00C86D6E">
      <w:pPr>
        <w:rPr>
          <w:rFonts w:ascii="Times New Roman" w:eastAsia="宋体" w:hAnsi="Times New Roman"/>
          <w:b/>
          <w:bCs/>
          <w:lang w:eastAsia="zh-CN"/>
        </w:rPr>
      </w:pPr>
      <w:r w:rsidRPr="00F81E28">
        <w:rPr>
          <w:rFonts w:ascii="Times New Roman" w:eastAsia="宋体" w:hAnsi="Times New Roman"/>
          <w:b/>
          <w:bCs/>
          <w:lang w:eastAsia="zh-CN"/>
        </w:rPr>
        <w:t>Observation 4: Conditional configuration of CPA and CHO generated by candidate cells cannot be modified by other nodes.</w:t>
      </w:r>
    </w:p>
    <w:p w14:paraId="4FDF5F1D" w14:textId="7F086357" w:rsidR="007B7D10" w:rsidRPr="007B7D10" w:rsidRDefault="007B7D10" w:rsidP="00C86D6E">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2BD98B6A" w14:textId="77777777" w:rsidR="00F81E28" w:rsidRPr="003411FF" w:rsidRDefault="00F81E28" w:rsidP="00F81E28">
      <w:pPr>
        <w:overflowPunct w:val="0"/>
        <w:autoSpaceDE w:val="0"/>
        <w:autoSpaceDN w:val="0"/>
        <w:adjustRightInd w:val="0"/>
        <w:spacing w:before="240"/>
        <w:jc w:val="left"/>
        <w:textAlignment w:val="baseline"/>
        <w:rPr>
          <w:rFonts w:ascii="Times New Roman" w:eastAsia="宋体" w:hAnsi="Times New Roman"/>
          <w:b/>
          <w:bCs/>
          <w:lang w:eastAsia="zh-CN"/>
        </w:rPr>
      </w:pPr>
      <w:r w:rsidRPr="003411FF">
        <w:rPr>
          <w:rFonts w:ascii="Times New Roman" w:eastAsia="宋体" w:hAnsi="Times New Roman"/>
          <w:b/>
          <w:bCs/>
          <w:lang w:eastAsia="zh-CN"/>
        </w:rPr>
        <w:t xml:space="preserve">Proposal 1: CPA </w:t>
      </w:r>
      <w:r>
        <w:rPr>
          <w:rFonts w:ascii="Times New Roman" w:eastAsia="宋体" w:hAnsi="Times New Roman"/>
          <w:b/>
          <w:bCs/>
          <w:lang w:eastAsia="zh-CN"/>
        </w:rPr>
        <w:t>should be discussed</w:t>
      </w:r>
      <w:r w:rsidRPr="003411FF">
        <w:rPr>
          <w:rFonts w:ascii="Times New Roman" w:eastAsia="宋体" w:hAnsi="Times New Roman"/>
          <w:b/>
          <w:bCs/>
          <w:lang w:eastAsia="zh-CN"/>
        </w:rPr>
        <w:t xml:space="preserve"> in CHO including target MCG and candidate SCG.</w:t>
      </w:r>
    </w:p>
    <w:p w14:paraId="53C63CC5" w14:textId="77777777" w:rsidR="00F81E28" w:rsidRDefault="00F81E28" w:rsidP="00F81E2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3411FF">
        <w:rPr>
          <w:rFonts w:ascii="Times New Roman" w:eastAsia="宋体" w:hAnsi="Times New Roman"/>
          <w:b/>
          <w:bCs/>
          <w:lang w:eastAsia="zh-CN"/>
        </w:rPr>
        <w:t xml:space="preserve">Proposal 2: The </w:t>
      </w:r>
      <w:r>
        <w:rPr>
          <w:rFonts w:ascii="Times New Roman" w:eastAsia="宋体" w:hAnsi="Times New Roman" w:hint="eastAsia"/>
          <w:b/>
          <w:bCs/>
          <w:lang w:eastAsia="zh-CN"/>
        </w:rPr>
        <w:t>current</w:t>
      </w:r>
      <w:r>
        <w:rPr>
          <w:rFonts w:ascii="Times New Roman" w:eastAsia="宋体" w:hAnsi="Times New Roman"/>
          <w:b/>
          <w:bCs/>
          <w:lang w:eastAsia="zh-CN"/>
        </w:rPr>
        <w:t xml:space="preserve"> </w:t>
      </w:r>
      <w:r w:rsidRPr="003411FF">
        <w:rPr>
          <w:rFonts w:ascii="Times New Roman" w:eastAsia="宋体" w:hAnsi="Times New Roman"/>
          <w:b/>
          <w:bCs/>
          <w:lang w:eastAsia="zh-CN"/>
        </w:rPr>
        <w:t xml:space="preserve">definition of CPC </w:t>
      </w:r>
      <w:r>
        <w:rPr>
          <w:rFonts w:ascii="Times New Roman" w:eastAsia="宋体" w:hAnsi="Times New Roman"/>
          <w:b/>
          <w:bCs/>
          <w:lang w:eastAsia="zh-CN"/>
        </w:rPr>
        <w:t>is</w:t>
      </w:r>
      <w:r w:rsidRPr="003411FF">
        <w:rPr>
          <w:rFonts w:ascii="Times New Roman" w:eastAsia="宋体" w:hAnsi="Times New Roman"/>
          <w:b/>
          <w:bCs/>
          <w:lang w:eastAsia="zh-CN"/>
        </w:rPr>
        <w:t xml:space="preserve"> extended to include the PCell change case </w:t>
      </w:r>
      <w:r>
        <w:rPr>
          <w:rFonts w:ascii="Times New Roman" w:eastAsia="宋体" w:hAnsi="Times New Roman"/>
          <w:b/>
          <w:bCs/>
          <w:lang w:eastAsia="zh-CN"/>
        </w:rPr>
        <w:t>to support</w:t>
      </w:r>
      <w:r w:rsidRPr="003411FF">
        <w:rPr>
          <w:rFonts w:ascii="Times New Roman" w:eastAsia="宋体" w:hAnsi="Times New Roman"/>
          <w:b/>
          <w:bCs/>
          <w:lang w:eastAsia="zh-CN"/>
        </w:rPr>
        <w:t xml:space="preserve"> the scenario of CHO including target MCG and candidate SCG.</w:t>
      </w:r>
    </w:p>
    <w:p w14:paraId="7716348B" w14:textId="77777777" w:rsidR="00F81E28" w:rsidRPr="003411FF" w:rsidRDefault="00F81E28" w:rsidP="00F81E2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2b: The definition of CPC is revised as “</w:t>
      </w:r>
      <w:r w:rsidRPr="00860061">
        <w:rPr>
          <w:rFonts w:ascii="Times New Roman" w:eastAsia="宋体" w:hAnsi="Times New Roman"/>
          <w:b/>
          <w:bCs/>
          <w:lang w:eastAsia="zh-CN"/>
        </w:rPr>
        <w:t>a PSCell change procedure that is executed only when PSCell execution condition(s) are met with or without PCell change”</w:t>
      </w:r>
      <w:r>
        <w:rPr>
          <w:rFonts w:ascii="Times New Roman" w:eastAsia="宋体" w:hAnsi="Times New Roman"/>
          <w:b/>
          <w:bCs/>
          <w:lang w:eastAsia="zh-CN"/>
        </w:rPr>
        <w:t>.</w:t>
      </w:r>
    </w:p>
    <w:p w14:paraId="29EAB6AD" w14:textId="77777777" w:rsidR="00F81E28" w:rsidRDefault="00F81E28" w:rsidP="00F81E2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3411FF">
        <w:rPr>
          <w:rFonts w:ascii="Times New Roman" w:eastAsia="宋体" w:hAnsi="Times New Roman"/>
          <w:b/>
          <w:bCs/>
          <w:lang w:eastAsia="zh-CN"/>
        </w:rPr>
        <w:t xml:space="preserve">Proposal 3: Current agreements including evaluation order and execution order for CHO including target MCG and candidate SCG </w:t>
      </w:r>
      <w:r>
        <w:rPr>
          <w:rFonts w:ascii="Times New Roman" w:eastAsia="宋体" w:hAnsi="Times New Roman"/>
          <w:b/>
          <w:bCs/>
          <w:lang w:eastAsia="zh-CN"/>
        </w:rPr>
        <w:t>is</w:t>
      </w:r>
      <w:r w:rsidRPr="003411FF">
        <w:rPr>
          <w:rFonts w:ascii="Times New Roman" w:eastAsia="宋体" w:hAnsi="Times New Roman"/>
          <w:b/>
          <w:bCs/>
          <w:lang w:eastAsia="zh-CN"/>
        </w:rPr>
        <w:t xml:space="preserve"> updated to include CPA case</w:t>
      </w:r>
      <w:r>
        <w:rPr>
          <w:rFonts w:ascii="Times New Roman" w:eastAsia="宋体" w:hAnsi="Times New Roman"/>
          <w:b/>
          <w:bCs/>
          <w:lang w:eastAsia="zh-CN"/>
        </w:rPr>
        <w:t xml:space="preserve"> but not only CPC case:</w:t>
      </w:r>
    </w:p>
    <w:p w14:paraId="2C6EE031" w14:textId="77777777" w:rsidR="00F81E28" w:rsidRDefault="00F81E28" w:rsidP="00F81E28">
      <w:pPr>
        <w:pStyle w:val="Agreement"/>
      </w:pPr>
      <w:r>
        <w:rPr>
          <w:rFonts w:ascii="Times New Roman" w:eastAsia="宋体" w:hAnsi="Times New Roman"/>
          <w:b w:val="0"/>
          <w:bCs/>
          <w:lang w:eastAsia="zh-CN"/>
        </w:rPr>
        <w:tab/>
      </w:r>
      <w:r w:rsidRPr="00962041">
        <w:t>RAN2 agrees to</w:t>
      </w:r>
      <w:r>
        <w:t xml:space="preserve"> support</w:t>
      </w:r>
      <w:r w:rsidRPr="00962041">
        <w:t xml:space="preserve"> the simultaneous </w:t>
      </w:r>
      <w:r>
        <w:t>evaluation of CHO and CPC</w:t>
      </w:r>
      <w:r w:rsidRPr="00E06A37">
        <w:rPr>
          <w:rFonts w:asciiTheme="minorEastAsia" w:eastAsiaTheme="minorEastAsia" w:hAnsiTheme="minorEastAsia" w:hint="eastAsia"/>
          <w:highlight w:val="yellow"/>
          <w:lang w:eastAsia="zh-CN"/>
        </w:rPr>
        <w:t>/</w:t>
      </w:r>
      <w:r w:rsidRPr="00E06A37">
        <w:rPr>
          <w:rFonts w:asciiTheme="minorEastAsia" w:eastAsiaTheme="minorEastAsia" w:hAnsiTheme="minorEastAsia"/>
          <w:highlight w:val="yellow"/>
          <w:lang w:eastAsia="zh-CN"/>
        </w:rPr>
        <w:t>CPA</w:t>
      </w:r>
      <w:r>
        <w:t xml:space="preserve"> in</w:t>
      </w:r>
      <w:r w:rsidRPr="00962041">
        <w:t xml:space="preserve"> Rel</w:t>
      </w:r>
      <w:r>
        <w:t>-</w:t>
      </w:r>
      <w:r w:rsidRPr="00962041">
        <w:t>18</w:t>
      </w:r>
    </w:p>
    <w:p w14:paraId="349B8D5F" w14:textId="77777777" w:rsidR="00F81E28" w:rsidRPr="00FC57B0" w:rsidRDefault="00F81E28" w:rsidP="00F81E28">
      <w:pPr>
        <w:pStyle w:val="Agreement"/>
        <w:numPr>
          <w:ilvl w:val="0"/>
          <w:numId w:val="0"/>
        </w:numPr>
        <w:ind w:left="1619" w:hanging="360"/>
      </w:pPr>
      <w:r w:rsidRPr="00FC57B0">
        <w:t>For the CHO+CPC</w:t>
      </w:r>
      <w:r w:rsidRPr="00E06A37">
        <w:rPr>
          <w:highlight w:val="yellow"/>
        </w:rPr>
        <w:t>/CPA</w:t>
      </w:r>
      <w:r w:rsidRPr="00FC57B0">
        <w:t xml:space="preserve"> case:</w:t>
      </w:r>
    </w:p>
    <w:p w14:paraId="4E8B399F" w14:textId="77777777" w:rsidR="00F81E28" w:rsidRPr="00FC57B0" w:rsidRDefault="00F81E28" w:rsidP="00F81E28">
      <w:pPr>
        <w:pStyle w:val="Agreement"/>
      </w:pPr>
      <w:r w:rsidRPr="00FC57B0">
        <w:t>When both CHO and CPC</w:t>
      </w:r>
      <w:r w:rsidRPr="00E06A37">
        <w:rPr>
          <w:highlight w:val="yellow"/>
        </w:rPr>
        <w:t>/CPA</w:t>
      </w:r>
      <w:r w:rsidRPr="00FC57B0">
        <w:t xml:space="preserve"> conditions are met, both CHO and CPC</w:t>
      </w:r>
      <w:r w:rsidRPr="00E06A37">
        <w:rPr>
          <w:highlight w:val="yellow"/>
        </w:rPr>
        <w:t>/CPA</w:t>
      </w:r>
      <w:r w:rsidRPr="00FC57B0">
        <w:t xml:space="preserve"> cell change is executed.</w:t>
      </w:r>
    </w:p>
    <w:p w14:paraId="7EC28675" w14:textId="0E31B4D9" w:rsidR="00F81E28" w:rsidRPr="00F81E28" w:rsidRDefault="00F81E28" w:rsidP="00F81E28">
      <w:pPr>
        <w:pStyle w:val="Agreement"/>
      </w:pPr>
      <w:r w:rsidRPr="00FC57B0">
        <w:t>Baseline: The UE waits until both CHO and CPC</w:t>
      </w:r>
      <w:r w:rsidRPr="00E06A37">
        <w:rPr>
          <w:highlight w:val="yellow"/>
        </w:rPr>
        <w:t>/CPA</w:t>
      </w:r>
      <w:r w:rsidRPr="00FC57B0">
        <w:t xml:space="preserve"> conditions are met (always). (furthermore, it is assumed that if needed the network can provide a complementary CHO-only configuration, to avoid failures in deployments where failure would otherwise be likely to happen).  </w:t>
      </w:r>
    </w:p>
    <w:p w14:paraId="07AD37E9" w14:textId="77777777" w:rsidR="00F81E28" w:rsidRDefault="00F81E28" w:rsidP="00F81E2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3411FF">
        <w:rPr>
          <w:rFonts w:ascii="Times New Roman" w:eastAsia="宋体" w:hAnsi="Times New Roman"/>
          <w:b/>
          <w:bCs/>
          <w:lang w:eastAsia="zh-CN"/>
        </w:rPr>
        <w:t xml:space="preserve">Proposal 4: </w:t>
      </w:r>
      <w:r>
        <w:rPr>
          <w:rFonts w:ascii="Times New Roman" w:eastAsia="宋体" w:hAnsi="Times New Roman"/>
          <w:b/>
          <w:bCs/>
          <w:lang w:eastAsia="zh-CN"/>
        </w:rPr>
        <w:t xml:space="preserve">To avoid RLF due to waiting for CPAC execution condition met, an RSRP </w:t>
      </w:r>
      <w:r w:rsidRPr="008B6142">
        <w:rPr>
          <w:rFonts w:ascii="Times New Roman" w:eastAsia="宋体" w:hAnsi="Times New Roman"/>
          <w:b/>
          <w:bCs/>
          <w:lang w:eastAsia="zh-CN"/>
        </w:rPr>
        <w:t xml:space="preserve">threshold or </w:t>
      </w:r>
      <w:r>
        <w:rPr>
          <w:rFonts w:ascii="Times New Roman" w:eastAsia="宋体" w:hAnsi="Times New Roman"/>
          <w:b/>
          <w:bCs/>
          <w:lang w:eastAsia="zh-CN"/>
        </w:rPr>
        <w:t>an</w:t>
      </w:r>
      <w:r>
        <w:rPr>
          <w:rFonts w:ascii="Times New Roman" w:eastAsia="宋体" w:hAnsi="Times New Roman" w:hint="eastAsia"/>
          <w:b/>
          <w:bCs/>
          <w:lang w:eastAsia="zh-CN"/>
        </w:rPr>
        <w:t>other</w:t>
      </w:r>
      <w:r>
        <w:rPr>
          <w:rFonts w:ascii="Times New Roman" w:eastAsia="宋体" w:hAnsi="Times New Roman"/>
          <w:b/>
          <w:bCs/>
          <w:lang w:eastAsia="zh-CN"/>
        </w:rPr>
        <w:t xml:space="preserve"> </w:t>
      </w:r>
      <w:r w:rsidRPr="008B6142">
        <w:rPr>
          <w:rFonts w:ascii="Times New Roman" w:eastAsia="宋体" w:hAnsi="Times New Roman"/>
          <w:b/>
          <w:bCs/>
          <w:lang w:eastAsia="zh-CN"/>
        </w:rPr>
        <w:t>condition</w:t>
      </w:r>
      <w:r>
        <w:rPr>
          <w:rFonts w:ascii="Times New Roman" w:eastAsia="宋体" w:hAnsi="Times New Roman"/>
          <w:b/>
          <w:bCs/>
          <w:lang w:eastAsia="zh-CN"/>
        </w:rPr>
        <w:t xml:space="preserve"> can be configured for the Rel-18 CHO execution,</w:t>
      </w:r>
      <w:r>
        <w:rPr>
          <w:rFonts w:ascii="Times New Roman" w:eastAsia="宋体" w:hAnsi="Times New Roman" w:hint="eastAsia"/>
          <w:b/>
          <w:bCs/>
          <w:lang w:eastAsia="zh-CN"/>
        </w:rPr>
        <w:t xml:space="preserve"> i.e.,</w:t>
      </w:r>
      <w:r>
        <w:rPr>
          <w:rFonts w:ascii="Times New Roman" w:eastAsia="宋体" w:hAnsi="Times New Roman"/>
          <w:b/>
          <w:bCs/>
          <w:lang w:eastAsia="zh-CN"/>
        </w:rPr>
        <w:t xml:space="preserve"> </w:t>
      </w:r>
      <w:r>
        <w:rPr>
          <w:rFonts w:ascii="Times New Roman" w:eastAsia="宋体" w:hAnsi="Times New Roman" w:hint="eastAsia"/>
          <w:b/>
          <w:bCs/>
          <w:lang w:eastAsia="zh-CN"/>
        </w:rPr>
        <w:t>UE</w:t>
      </w:r>
      <w:r>
        <w:rPr>
          <w:rFonts w:ascii="Times New Roman" w:eastAsia="宋体" w:hAnsi="Times New Roman"/>
          <w:b/>
          <w:bCs/>
          <w:lang w:eastAsia="zh-CN"/>
        </w:rPr>
        <w:t xml:space="preserve"> </w:t>
      </w:r>
      <w:r>
        <w:rPr>
          <w:rFonts w:ascii="Times New Roman" w:eastAsia="宋体" w:hAnsi="Times New Roman" w:hint="eastAsia"/>
          <w:b/>
          <w:bCs/>
          <w:lang w:eastAsia="zh-CN"/>
        </w:rPr>
        <w:t>doesn</w:t>
      </w:r>
      <w:r>
        <w:rPr>
          <w:rFonts w:ascii="Times New Roman" w:eastAsia="宋体" w:hAnsi="Times New Roman"/>
          <w:b/>
          <w:bCs/>
          <w:lang w:eastAsia="zh-CN"/>
        </w:rPr>
        <w:t>’</w:t>
      </w:r>
      <w:r>
        <w:rPr>
          <w:rFonts w:ascii="Times New Roman" w:eastAsia="宋体" w:hAnsi="Times New Roman" w:hint="eastAsia"/>
          <w:b/>
          <w:bCs/>
          <w:lang w:eastAsia="zh-CN"/>
        </w:rPr>
        <w:t>t</w:t>
      </w:r>
      <w:r>
        <w:rPr>
          <w:rFonts w:ascii="Times New Roman" w:eastAsia="宋体" w:hAnsi="Times New Roman"/>
          <w:b/>
          <w:bCs/>
          <w:lang w:eastAsia="zh-CN"/>
        </w:rPr>
        <w:t xml:space="preserve"> </w:t>
      </w:r>
      <w:r>
        <w:rPr>
          <w:rFonts w:ascii="Times New Roman" w:eastAsia="宋体" w:hAnsi="Times New Roman" w:hint="eastAsia"/>
          <w:b/>
          <w:bCs/>
          <w:lang w:eastAsia="zh-CN"/>
        </w:rPr>
        <w:t>wait</w:t>
      </w:r>
      <w:r>
        <w:rPr>
          <w:rFonts w:ascii="Times New Roman" w:eastAsia="宋体" w:hAnsi="Times New Roman"/>
          <w:b/>
          <w:bCs/>
          <w:lang w:eastAsia="zh-CN"/>
        </w:rPr>
        <w:t xml:space="preserve"> </w:t>
      </w:r>
      <w:r>
        <w:rPr>
          <w:rFonts w:ascii="Times New Roman" w:eastAsia="宋体" w:hAnsi="Times New Roman" w:hint="eastAsia"/>
          <w:b/>
          <w:bCs/>
          <w:lang w:eastAsia="zh-CN"/>
        </w:rPr>
        <w:t>for</w:t>
      </w:r>
      <w:r>
        <w:rPr>
          <w:rFonts w:ascii="Times New Roman" w:eastAsia="宋体" w:hAnsi="Times New Roman"/>
          <w:b/>
          <w:bCs/>
          <w:lang w:eastAsia="zh-CN"/>
        </w:rPr>
        <w:t xml:space="preserve"> </w:t>
      </w:r>
      <w:r>
        <w:rPr>
          <w:rFonts w:ascii="Times New Roman" w:eastAsia="宋体" w:hAnsi="Times New Roman" w:hint="eastAsia"/>
          <w:b/>
          <w:bCs/>
          <w:lang w:eastAsia="zh-CN"/>
        </w:rPr>
        <w:t>the</w:t>
      </w:r>
      <w:r>
        <w:rPr>
          <w:rFonts w:ascii="Times New Roman" w:eastAsia="宋体" w:hAnsi="Times New Roman"/>
          <w:b/>
          <w:bCs/>
          <w:lang w:eastAsia="zh-CN"/>
        </w:rPr>
        <w:t xml:space="preserve"> </w:t>
      </w:r>
      <w:r>
        <w:rPr>
          <w:rFonts w:ascii="Times New Roman" w:eastAsia="宋体" w:hAnsi="Times New Roman" w:hint="eastAsia"/>
          <w:b/>
          <w:bCs/>
          <w:lang w:eastAsia="zh-CN"/>
        </w:rPr>
        <w:t>CPAC</w:t>
      </w:r>
      <w:r>
        <w:rPr>
          <w:rFonts w:ascii="Times New Roman" w:eastAsia="宋体" w:hAnsi="Times New Roman"/>
          <w:b/>
          <w:bCs/>
          <w:lang w:eastAsia="zh-CN"/>
        </w:rPr>
        <w:t xml:space="preserve"> condition </w:t>
      </w:r>
      <w:r>
        <w:rPr>
          <w:rFonts w:ascii="Times New Roman" w:eastAsia="宋体" w:hAnsi="Times New Roman" w:hint="eastAsia"/>
          <w:b/>
          <w:bCs/>
          <w:lang w:eastAsia="zh-CN"/>
        </w:rPr>
        <w:t>met.</w:t>
      </w:r>
    </w:p>
    <w:p w14:paraId="1B468D6F" w14:textId="77777777" w:rsidR="00F81E28" w:rsidRDefault="00F81E28" w:rsidP="00F81E2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4</w:t>
      </w:r>
      <w:r>
        <w:rPr>
          <w:rFonts w:ascii="Times New Roman" w:eastAsia="宋体" w:hAnsi="Times New Roman" w:hint="eastAsia"/>
          <w:b/>
          <w:bCs/>
          <w:lang w:eastAsia="zh-CN"/>
        </w:rPr>
        <w:t>b</w:t>
      </w:r>
      <w:r>
        <w:rPr>
          <w:rFonts w:ascii="Times New Roman" w:eastAsia="宋体" w:hAnsi="Times New Roman"/>
          <w:b/>
          <w:bCs/>
          <w:lang w:eastAsia="zh-CN"/>
        </w:rPr>
        <w:t xml:space="preserve">: If only CHO configuration of Rel-18 CHO is executed, there are two possible  options for the CPAC </w:t>
      </w:r>
      <w:r>
        <w:rPr>
          <w:rFonts w:ascii="Times New Roman" w:eastAsia="宋体" w:hAnsi="Times New Roman" w:hint="eastAsia"/>
          <w:b/>
          <w:bCs/>
          <w:lang w:eastAsia="zh-CN"/>
        </w:rPr>
        <w:t>evaluation</w:t>
      </w:r>
      <w:r>
        <w:rPr>
          <w:rFonts w:ascii="Times New Roman" w:eastAsia="宋体" w:hAnsi="Times New Roman" w:hint="eastAsia"/>
          <w:b/>
          <w:bCs/>
          <w:lang w:eastAsia="zh-CN"/>
        </w:rPr>
        <w:t>：</w:t>
      </w:r>
    </w:p>
    <w:p w14:paraId="7CACA01B" w14:textId="77777777" w:rsidR="00F81E28" w:rsidRDefault="00F81E28" w:rsidP="00F81E28">
      <w:pPr>
        <w:overflowPunct w:val="0"/>
        <w:autoSpaceDE w:val="0"/>
        <w:autoSpaceDN w:val="0"/>
        <w:adjustRightInd w:val="0"/>
        <w:spacing w:before="240"/>
        <w:ind w:leftChars="425" w:left="1417" w:hanging="567"/>
        <w:jc w:val="left"/>
        <w:textAlignment w:val="baseline"/>
        <w:rPr>
          <w:rFonts w:ascii="Times New Roman" w:eastAsia="宋体" w:hAnsi="Times New Roman"/>
          <w:b/>
          <w:bCs/>
          <w:lang w:eastAsia="zh-CN"/>
        </w:rPr>
      </w:pPr>
      <w:r>
        <w:rPr>
          <w:rFonts w:ascii="Times New Roman" w:eastAsia="宋体" w:hAnsi="Times New Roman"/>
          <w:b/>
          <w:bCs/>
          <w:lang w:eastAsia="zh-CN"/>
        </w:rPr>
        <w:t>Option 1</w:t>
      </w:r>
      <w:r>
        <w:rPr>
          <w:rFonts w:ascii="Times New Roman" w:eastAsia="宋体" w:hAnsi="Times New Roman" w:hint="eastAsia"/>
          <w:b/>
          <w:bCs/>
          <w:lang w:eastAsia="zh-CN"/>
        </w:rPr>
        <w:t>:</w:t>
      </w:r>
      <w:r>
        <w:rPr>
          <w:rFonts w:ascii="Times New Roman" w:eastAsia="宋体" w:hAnsi="Times New Roman"/>
          <w:b/>
          <w:bCs/>
          <w:lang w:eastAsia="zh-CN"/>
        </w:rPr>
        <w:t xml:space="preserve"> </w:t>
      </w:r>
      <w:r>
        <w:rPr>
          <w:rFonts w:ascii="Times New Roman" w:eastAsia="宋体" w:hAnsi="Times New Roman" w:hint="eastAsia"/>
          <w:b/>
          <w:bCs/>
          <w:lang w:eastAsia="zh-CN"/>
        </w:rPr>
        <w:t>CPAC</w:t>
      </w:r>
      <w:r>
        <w:rPr>
          <w:rFonts w:ascii="Times New Roman" w:eastAsia="宋体" w:hAnsi="Times New Roman"/>
          <w:b/>
          <w:bCs/>
          <w:lang w:eastAsia="zh-CN"/>
        </w:rPr>
        <w:t xml:space="preserve"> </w:t>
      </w:r>
      <w:r>
        <w:rPr>
          <w:rFonts w:ascii="Times New Roman" w:eastAsia="宋体" w:hAnsi="Times New Roman" w:hint="eastAsia"/>
          <w:b/>
          <w:bCs/>
          <w:lang w:eastAsia="zh-CN"/>
        </w:rPr>
        <w:t>is</w:t>
      </w:r>
      <w:r>
        <w:rPr>
          <w:rFonts w:ascii="Times New Roman" w:eastAsia="宋体" w:hAnsi="Times New Roman"/>
          <w:b/>
          <w:bCs/>
          <w:lang w:eastAsia="zh-CN"/>
        </w:rPr>
        <w:t xml:space="preserve"> evaluated during the period </w:t>
      </w:r>
      <w:r w:rsidRPr="007074E5">
        <w:rPr>
          <w:rFonts w:ascii="Times New Roman" w:eastAsia="宋体" w:hAnsi="Times New Roman"/>
          <w:b/>
          <w:bCs/>
          <w:lang w:eastAsia="zh-CN"/>
        </w:rPr>
        <w:t>from CHO execution to handover complete.</w:t>
      </w:r>
      <w:r>
        <w:rPr>
          <w:rFonts w:ascii="Times New Roman" w:eastAsia="宋体" w:hAnsi="Times New Roman"/>
          <w:b/>
          <w:bCs/>
          <w:lang w:eastAsia="zh-CN"/>
        </w:rPr>
        <w:t xml:space="preserve"> </w:t>
      </w:r>
    </w:p>
    <w:p w14:paraId="05872246" w14:textId="77777777" w:rsidR="00F81E28" w:rsidRDefault="00F81E28" w:rsidP="00F81E28">
      <w:pPr>
        <w:overflowPunct w:val="0"/>
        <w:autoSpaceDE w:val="0"/>
        <w:autoSpaceDN w:val="0"/>
        <w:adjustRightInd w:val="0"/>
        <w:spacing w:before="240"/>
        <w:ind w:leftChars="425" w:left="1418" w:hanging="568"/>
        <w:jc w:val="left"/>
        <w:textAlignment w:val="baseline"/>
        <w:rPr>
          <w:rFonts w:ascii="Times New Roman" w:eastAsia="宋体" w:hAnsi="Times New Roman"/>
          <w:b/>
          <w:bCs/>
          <w:lang w:eastAsia="zh-CN"/>
        </w:rPr>
      </w:pPr>
      <w:r>
        <w:rPr>
          <w:rFonts w:ascii="Times New Roman" w:eastAsia="宋体" w:hAnsi="Times New Roman"/>
          <w:b/>
          <w:bCs/>
          <w:lang w:eastAsia="zh-CN"/>
        </w:rPr>
        <w:t xml:space="preserve">Option 2: Besides the evaluation in </w:t>
      </w:r>
      <w:r>
        <w:rPr>
          <w:rFonts w:ascii="Times New Roman" w:eastAsia="宋体" w:hAnsi="Times New Roman" w:hint="eastAsia"/>
          <w:b/>
          <w:bCs/>
          <w:lang w:eastAsia="zh-CN"/>
        </w:rPr>
        <w:t>Option</w:t>
      </w:r>
      <w:r>
        <w:rPr>
          <w:rFonts w:ascii="Times New Roman" w:eastAsia="宋体" w:hAnsi="Times New Roman"/>
          <w:b/>
          <w:bCs/>
          <w:lang w:eastAsia="zh-CN"/>
        </w:rPr>
        <w:t>1, CPAC is further evaluated after the handover complete, and this can be under network configuration.</w:t>
      </w:r>
    </w:p>
    <w:p w14:paraId="3AEA266A" w14:textId="77777777" w:rsidR="00F81E28" w:rsidRPr="00034228" w:rsidRDefault="00F81E28" w:rsidP="00F81E2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b/>
          <w:bCs/>
          <w:lang w:eastAsia="zh-CN"/>
        </w:rPr>
        <w:t>Proposal 5: It is proposed to use the c</w:t>
      </w:r>
      <w:r w:rsidRPr="00034228">
        <w:rPr>
          <w:rFonts w:ascii="Times New Roman" w:eastAsia="宋体" w:hAnsi="Times New Roman"/>
          <w:b/>
          <w:bCs/>
          <w:lang w:eastAsia="zh-CN"/>
        </w:rPr>
        <w:t>urrent IE design</w:t>
      </w:r>
      <w:r>
        <w:rPr>
          <w:rFonts w:ascii="Times New Roman" w:eastAsia="宋体" w:hAnsi="Times New Roman"/>
          <w:b/>
          <w:bCs/>
          <w:lang w:eastAsia="zh-CN"/>
        </w:rPr>
        <w:t xml:space="preserve">, while </w:t>
      </w:r>
      <w:r w:rsidRPr="00034228">
        <w:rPr>
          <w:rFonts w:ascii="Times New Roman" w:eastAsia="宋体" w:hAnsi="Times New Roman"/>
          <w:b/>
          <w:bCs/>
          <w:lang w:eastAsia="zh-CN"/>
        </w:rPr>
        <w:t>configuration of candidates for CHO and candidates for CPA are separately configured for UE</w:t>
      </w:r>
      <w:r>
        <w:rPr>
          <w:rFonts w:ascii="Times New Roman" w:eastAsia="宋体" w:hAnsi="Times New Roman"/>
          <w:b/>
          <w:bCs/>
          <w:lang w:eastAsia="zh-CN"/>
        </w:rPr>
        <w:t xml:space="preserve"> and an explicit </w:t>
      </w:r>
      <w:r w:rsidRPr="00034228">
        <w:rPr>
          <w:rFonts w:ascii="Times New Roman" w:eastAsia="宋体" w:hAnsi="Times New Roman"/>
          <w:b/>
          <w:bCs/>
          <w:lang w:eastAsia="zh-CN"/>
        </w:rPr>
        <w:t>indication is introduced to</w:t>
      </w:r>
      <w:r>
        <w:rPr>
          <w:rFonts w:ascii="Times New Roman" w:eastAsia="宋体" w:hAnsi="Times New Roman"/>
          <w:b/>
          <w:bCs/>
          <w:lang w:eastAsia="zh-CN"/>
        </w:rPr>
        <w:t xml:space="preserve"> a</w:t>
      </w:r>
      <w:r w:rsidRPr="00034228">
        <w:rPr>
          <w:rFonts w:ascii="Times New Roman" w:eastAsia="宋体" w:hAnsi="Times New Roman"/>
          <w:b/>
          <w:bCs/>
          <w:lang w:eastAsia="zh-CN"/>
        </w:rPr>
        <w:t>ssociate the CPA candidates to the right CHO candidate.</w:t>
      </w:r>
    </w:p>
    <w:p w14:paraId="6D31E8E3" w14:textId="77777777" w:rsidR="00F905AC" w:rsidRPr="00F632E7" w:rsidRDefault="00F905AC" w:rsidP="00F905AC">
      <w:pPr>
        <w:overflowPunct w:val="0"/>
        <w:autoSpaceDE w:val="0"/>
        <w:autoSpaceDN w:val="0"/>
        <w:adjustRightInd w:val="0"/>
        <w:spacing w:before="240"/>
        <w:jc w:val="left"/>
        <w:textAlignment w:val="baseline"/>
        <w:rPr>
          <w:rFonts w:ascii="Times New Roman" w:eastAsia="宋体" w:hAnsi="Times New Roman"/>
          <w:b/>
          <w:bCs/>
          <w:lang w:eastAsia="zh-CN"/>
        </w:rPr>
      </w:pPr>
      <w:r>
        <w:rPr>
          <w:rFonts w:ascii="Times New Roman" w:eastAsia="宋体" w:hAnsi="Times New Roman"/>
          <w:b/>
          <w:bCs/>
          <w:lang w:eastAsia="zh-CN"/>
        </w:rPr>
        <w:t>Proposal</w:t>
      </w:r>
      <w:r w:rsidRPr="00F632E7">
        <w:rPr>
          <w:rFonts w:ascii="Times New Roman" w:eastAsia="宋体" w:hAnsi="Times New Roman"/>
          <w:b/>
          <w:bCs/>
          <w:lang w:eastAsia="zh-CN"/>
        </w:rPr>
        <w:t xml:space="preserve"> </w:t>
      </w:r>
      <w:r>
        <w:rPr>
          <w:rFonts w:ascii="Times New Roman" w:eastAsia="宋体" w:hAnsi="Times New Roman"/>
          <w:b/>
          <w:bCs/>
          <w:lang w:eastAsia="zh-CN"/>
        </w:rPr>
        <w:t>6</w:t>
      </w:r>
      <w:r w:rsidRPr="00F632E7">
        <w:rPr>
          <w:rFonts w:ascii="Times New Roman" w:eastAsia="宋体" w:hAnsi="Times New Roman"/>
          <w:b/>
          <w:bCs/>
          <w:lang w:eastAsia="zh-CN"/>
        </w:rPr>
        <w:t>: In CHO including target MCG and candidate SCGs for CPA:</w:t>
      </w:r>
    </w:p>
    <w:p w14:paraId="2EC04A59" w14:textId="77777777" w:rsidR="00F905AC" w:rsidRPr="00F632E7" w:rsidRDefault="00F905AC" w:rsidP="00F905AC">
      <w:pPr>
        <w:pStyle w:val="af2"/>
        <w:numPr>
          <w:ilvl w:val="0"/>
          <w:numId w:val="16"/>
        </w:numPr>
        <w:overflowPunct w:val="0"/>
        <w:autoSpaceDE w:val="0"/>
        <w:autoSpaceDN w:val="0"/>
        <w:adjustRightInd w:val="0"/>
        <w:spacing w:before="240"/>
        <w:jc w:val="left"/>
        <w:textAlignment w:val="baseline"/>
        <w:rPr>
          <w:rFonts w:ascii="Times New Roman" w:eastAsia="宋体" w:hAnsi="Times New Roman"/>
          <w:b/>
          <w:bCs/>
          <w:lang w:eastAsia="zh-CN"/>
        </w:rPr>
      </w:pPr>
      <w:r w:rsidRPr="00F632E7">
        <w:rPr>
          <w:rFonts w:ascii="Times New Roman" w:eastAsia="宋体" w:hAnsi="Times New Roman"/>
          <w:b/>
          <w:bCs/>
          <w:lang w:eastAsia="zh-CN"/>
        </w:rPr>
        <w:lastRenderedPageBreak/>
        <w:t>CHO execution condition is generated by the source node</w:t>
      </w:r>
      <w:r w:rsidRPr="00F632E7">
        <w:rPr>
          <w:rFonts w:ascii="Times New Roman" w:eastAsia="宋体" w:hAnsi="Times New Roman" w:hint="eastAsia"/>
          <w:b/>
          <w:bCs/>
          <w:lang w:eastAsia="zh-CN"/>
        </w:rPr>
        <w:t>；</w:t>
      </w:r>
    </w:p>
    <w:p w14:paraId="21F0F1CE" w14:textId="77777777" w:rsidR="00F905AC" w:rsidRPr="00F632E7" w:rsidRDefault="00F905AC" w:rsidP="00F905AC">
      <w:pPr>
        <w:pStyle w:val="af2"/>
        <w:numPr>
          <w:ilvl w:val="0"/>
          <w:numId w:val="16"/>
        </w:numPr>
        <w:overflowPunct w:val="0"/>
        <w:autoSpaceDE w:val="0"/>
        <w:autoSpaceDN w:val="0"/>
        <w:adjustRightInd w:val="0"/>
        <w:spacing w:before="240"/>
        <w:jc w:val="left"/>
        <w:textAlignment w:val="baseline"/>
        <w:rPr>
          <w:rFonts w:ascii="Times New Roman" w:eastAsia="宋体" w:hAnsi="Times New Roman"/>
          <w:b/>
          <w:bCs/>
          <w:lang w:eastAsia="zh-CN"/>
        </w:rPr>
      </w:pPr>
      <w:r w:rsidRPr="00F632E7">
        <w:rPr>
          <w:rFonts w:ascii="Times New Roman" w:eastAsia="宋体" w:hAnsi="Times New Roman"/>
          <w:b/>
          <w:bCs/>
          <w:lang w:eastAsia="zh-CN"/>
        </w:rPr>
        <w:t xml:space="preserve">CHO </w:t>
      </w:r>
      <w:r w:rsidRPr="00F632E7">
        <w:rPr>
          <w:rFonts w:ascii="Times New Roman" w:eastAsia="宋体" w:hAnsi="Times New Roman" w:hint="eastAsia"/>
          <w:b/>
          <w:bCs/>
          <w:lang w:eastAsia="zh-CN"/>
        </w:rPr>
        <w:t>RACH</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resource</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is</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generated</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by</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target</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MCG(</w:t>
      </w:r>
      <w:r w:rsidRPr="00F632E7">
        <w:rPr>
          <w:rFonts w:ascii="Times New Roman" w:eastAsia="宋体" w:hAnsi="Times New Roman"/>
          <w:b/>
          <w:bCs/>
          <w:lang w:eastAsia="zh-CN"/>
        </w:rPr>
        <w:t>s);</w:t>
      </w:r>
    </w:p>
    <w:p w14:paraId="33792B87" w14:textId="77777777" w:rsidR="00F905AC" w:rsidRPr="00F632E7" w:rsidRDefault="00F905AC" w:rsidP="00F905AC">
      <w:pPr>
        <w:pStyle w:val="af2"/>
        <w:numPr>
          <w:ilvl w:val="0"/>
          <w:numId w:val="16"/>
        </w:numPr>
        <w:overflowPunct w:val="0"/>
        <w:autoSpaceDE w:val="0"/>
        <w:autoSpaceDN w:val="0"/>
        <w:adjustRightInd w:val="0"/>
        <w:spacing w:before="240"/>
        <w:jc w:val="left"/>
        <w:textAlignment w:val="baseline"/>
        <w:rPr>
          <w:rFonts w:ascii="Times New Roman" w:eastAsia="宋体" w:hAnsi="Times New Roman"/>
          <w:b/>
          <w:bCs/>
          <w:lang w:eastAsia="zh-CN"/>
        </w:rPr>
      </w:pPr>
      <w:r w:rsidRPr="00F632E7">
        <w:rPr>
          <w:rFonts w:ascii="Times New Roman" w:eastAsia="宋体" w:hAnsi="Times New Roman" w:hint="eastAsia"/>
          <w:b/>
          <w:bCs/>
          <w:lang w:eastAsia="zh-CN"/>
        </w:rPr>
        <w:t>C</w:t>
      </w:r>
      <w:r w:rsidRPr="00F632E7">
        <w:rPr>
          <w:rFonts w:ascii="Times New Roman" w:eastAsia="宋体" w:hAnsi="Times New Roman"/>
          <w:b/>
          <w:bCs/>
          <w:lang w:eastAsia="zh-CN"/>
        </w:rPr>
        <w:t>PA</w:t>
      </w:r>
      <w:r>
        <w:rPr>
          <w:rFonts w:ascii="Times New Roman" w:eastAsia="宋体" w:hAnsi="Times New Roman"/>
          <w:b/>
          <w:bCs/>
          <w:lang w:eastAsia="zh-CN"/>
        </w:rPr>
        <w:t>C</w:t>
      </w:r>
      <w:r w:rsidRPr="00F632E7">
        <w:rPr>
          <w:rFonts w:ascii="Times New Roman" w:eastAsia="宋体" w:hAnsi="Times New Roman"/>
          <w:b/>
          <w:bCs/>
          <w:lang w:eastAsia="zh-CN"/>
        </w:rPr>
        <w:t xml:space="preserve"> execution condition is generated by target MCG(s);</w:t>
      </w:r>
    </w:p>
    <w:p w14:paraId="4A879CA7" w14:textId="77777777" w:rsidR="00F905AC" w:rsidRPr="00F632E7" w:rsidRDefault="00F905AC" w:rsidP="00F905AC">
      <w:pPr>
        <w:pStyle w:val="af2"/>
        <w:numPr>
          <w:ilvl w:val="0"/>
          <w:numId w:val="16"/>
        </w:numPr>
        <w:overflowPunct w:val="0"/>
        <w:autoSpaceDE w:val="0"/>
        <w:autoSpaceDN w:val="0"/>
        <w:adjustRightInd w:val="0"/>
        <w:spacing w:before="240"/>
        <w:jc w:val="left"/>
        <w:textAlignment w:val="baseline"/>
        <w:rPr>
          <w:rFonts w:ascii="Times New Roman" w:eastAsia="宋体" w:hAnsi="Times New Roman"/>
          <w:b/>
          <w:bCs/>
          <w:lang w:eastAsia="zh-CN"/>
        </w:rPr>
      </w:pPr>
      <w:r w:rsidRPr="00F632E7">
        <w:rPr>
          <w:rFonts w:ascii="Times New Roman" w:eastAsia="宋体" w:hAnsi="Times New Roman" w:hint="eastAsia"/>
          <w:b/>
          <w:bCs/>
          <w:lang w:eastAsia="zh-CN"/>
        </w:rPr>
        <w:t>C</w:t>
      </w:r>
      <w:r w:rsidRPr="00F632E7">
        <w:rPr>
          <w:rFonts w:ascii="Times New Roman" w:eastAsia="宋体" w:hAnsi="Times New Roman"/>
          <w:b/>
          <w:bCs/>
          <w:lang w:eastAsia="zh-CN"/>
        </w:rPr>
        <w:t>PA RACH resources is generated by target SCG(s).</w:t>
      </w:r>
    </w:p>
    <w:p w14:paraId="716AFF80" w14:textId="77777777" w:rsidR="00F81E28" w:rsidRPr="00F632E7" w:rsidRDefault="00F81E28" w:rsidP="00F81E28">
      <w:pPr>
        <w:overflowPunct w:val="0"/>
        <w:autoSpaceDE w:val="0"/>
        <w:autoSpaceDN w:val="0"/>
        <w:adjustRightInd w:val="0"/>
        <w:spacing w:before="240"/>
        <w:jc w:val="left"/>
        <w:textAlignment w:val="baseline"/>
        <w:rPr>
          <w:rFonts w:ascii="Times New Roman" w:eastAsia="宋体" w:hAnsi="Times New Roman"/>
          <w:b/>
          <w:bCs/>
          <w:lang w:eastAsia="zh-CN"/>
        </w:rPr>
      </w:pPr>
      <w:r>
        <w:rPr>
          <w:rFonts w:ascii="Times New Roman" w:eastAsia="宋体" w:hAnsi="Times New Roman"/>
          <w:b/>
          <w:bCs/>
          <w:lang w:eastAsia="zh-CN"/>
        </w:rPr>
        <w:t>Proposal</w:t>
      </w:r>
      <w:r w:rsidRPr="00F632E7">
        <w:rPr>
          <w:rFonts w:ascii="Times New Roman" w:eastAsia="宋体" w:hAnsi="Times New Roman"/>
          <w:b/>
          <w:bCs/>
          <w:lang w:eastAsia="zh-CN"/>
        </w:rPr>
        <w:t xml:space="preserve"> </w:t>
      </w:r>
      <w:r>
        <w:rPr>
          <w:rFonts w:ascii="Times New Roman" w:eastAsia="宋体" w:hAnsi="Times New Roman"/>
          <w:b/>
          <w:bCs/>
          <w:lang w:eastAsia="zh-CN"/>
        </w:rPr>
        <w:t>6</w:t>
      </w:r>
      <w:r w:rsidRPr="00F632E7">
        <w:rPr>
          <w:rFonts w:ascii="Times New Roman" w:eastAsia="宋体" w:hAnsi="Times New Roman"/>
          <w:b/>
          <w:bCs/>
          <w:lang w:eastAsia="zh-CN"/>
        </w:rPr>
        <w:t>: In CHO including target MCG and candidate SCGs for CPA:</w:t>
      </w:r>
    </w:p>
    <w:p w14:paraId="30D8B634" w14:textId="77777777" w:rsidR="00F81E28" w:rsidRPr="00F632E7" w:rsidRDefault="00F81E28" w:rsidP="00F81E28">
      <w:pPr>
        <w:pStyle w:val="af2"/>
        <w:numPr>
          <w:ilvl w:val="0"/>
          <w:numId w:val="16"/>
        </w:numPr>
        <w:overflowPunct w:val="0"/>
        <w:autoSpaceDE w:val="0"/>
        <w:autoSpaceDN w:val="0"/>
        <w:adjustRightInd w:val="0"/>
        <w:spacing w:before="240"/>
        <w:jc w:val="left"/>
        <w:textAlignment w:val="baseline"/>
        <w:rPr>
          <w:rFonts w:ascii="Times New Roman" w:eastAsia="宋体" w:hAnsi="Times New Roman"/>
          <w:b/>
          <w:bCs/>
          <w:lang w:eastAsia="zh-CN"/>
        </w:rPr>
      </w:pPr>
      <w:r w:rsidRPr="00F632E7">
        <w:rPr>
          <w:rFonts w:ascii="Times New Roman" w:eastAsia="宋体" w:hAnsi="Times New Roman"/>
          <w:b/>
          <w:bCs/>
          <w:lang w:eastAsia="zh-CN"/>
        </w:rPr>
        <w:t>CHO execution condition is generated by the source node</w:t>
      </w:r>
      <w:r w:rsidRPr="00F632E7">
        <w:rPr>
          <w:rFonts w:ascii="Times New Roman" w:eastAsia="宋体" w:hAnsi="Times New Roman" w:hint="eastAsia"/>
          <w:b/>
          <w:bCs/>
          <w:lang w:eastAsia="zh-CN"/>
        </w:rPr>
        <w:t>；</w:t>
      </w:r>
    </w:p>
    <w:p w14:paraId="04D2C787" w14:textId="77777777" w:rsidR="00F81E28" w:rsidRPr="00F632E7" w:rsidRDefault="00F81E28" w:rsidP="00F81E28">
      <w:pPr>
        <w:pStyle w:val="af2"/>
        <w:numPr>
          <w:ilvl w:val="0"/>
          <w:numId w:val="16"/>
        </w:numPr>
        <w:overflowPunct w:val="0"/>
        <w:autoSpaceDE w:val="0"/>
        <w:autoSpaceDN w:val="0"/>
        <w:adjustRightInd w:val="0"/>
        <w:spacing w:before="240"/>
        <w:jc w:val="left"/>
        <w:textAlignment w:val="baseline"/>
        <w:rPr>
          <w:rFonts w:ascii="Times New Roman" w:eastAsia="宋体" w:hAnsi="Times New Roman"/>
          <w:b/>
          <w:bCs/>
          <w:lang w:eastAsia="zh-CN"/>
        </w:rPr>
      </w:pPr>
      <w:r w:rsidRPr="00F632E7">
        <w:rPr>
          <w:rFonts w:ascii="Times New Roman" w:eastAsia="宋体" w:hAnsi="Times New Roman"/>
          <w:b/>
          <w:bCs/>
          <w:lang w:eastAsia="zh-CN"/>
        </w:rPr>
        <w:t xml:space="preserve">CHO </w:t>
      </w:r>
      <w:r w:rsidRPr="00F632E7">
        <w:rPr>
          <w:rFonts w:ascii="Times New Roman" w:eastAsia="宋体" w:hAnsi="Times New Roman" w:hint="eastAsia"/>
          <w:b/>
          <w:bCs/>
          <w:lang w:eastAsia="zh-CN"/>
        </w:rPr>
        <w:t>RACH</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resource</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is</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generated</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by</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target</w:t>
      </w:r>
      <w:r w:rsidRPr="00F632E7">
        <w:rPr>
          <w:rFonts w:ascii="Times New Roman" w:eastAsia="宋体" w:hAnsi="Times New Roman"/>
          <w:b/>
          <w:bCs/>
          <w:lang w:eastAsia="zh-CN"/>
        </w:rPr>
        <w:t xml:space="preserve"> </w:t>
      </w:r>
      <w:r w:rsidRPr="00F632E7">
        <w:rPr>
          <w:rFonts w:ascii="Times New Roman" w:eastAsia="宋体" w:hAnsi="Times New Roman" w:hint="eastAsia"/>
          <w:b/>
          <w:bCs/>
          <w:lang w:eastAsia="zh-CN"/>
        </w:rPr>
        <w:t>MCG(</w:t>
      </w:r>
      <w:r w:rsidRPr="00F632E7">
        <w:rPr>
          <w:rFonts w:ascii="Times New Roman" w:eastAsia="宋体" w:hAnsi="Times New Roman"/>
          <w:b/>
          <w:bCs/>
          <w:lang w:eastAsia="zh-CN"/>
        </w:rPr>
        <w:t>s);</w:t>
      </w:r>
    </w:p>
    <w:p w14:paraId="253D4955" w14:textId="77777777" w:rsidR="00F81E28" w:rsidRPr="00F632E7" w:rsidRDefault="00F81E28" w:rsidP="00F81E28">
      <w:pPr>
        <w:pStyle w:val="af2"/>
        <w:numPr>
          <w:ilvl w:val="0"/>
          <w:numId w:val="16"/>
        </w:numPr>
        <w:overflowPunct w:val="0"/>
        <w:autoSpaceDE w:val="0"/>
        <w:autoSpaceDN w:val="0"/>
        <w:adjustRightInd w:val="0"/>
        <w:spacing w:before="240"/>
        <w:jc w:val="left"/>
        <w:textAlignment w:val="baseline"/>
        <w:rPr>
          <w:rFonts w:ascii="Times New Roman" w:eastAsia="宋体" w:hAnsi="Times New Roman"/>
          <w:b/>
          <w:bCs/>
          <w:lang w:eastAsia="zh-CN"/>
        </w:rPr>
      </w:pPr>
      <w:r w:rsidRPr="00F632E7">
        <w:rPr>
          <w:rFonts w:ascii="Times New Roman" w:eastAsia="宋体" w:hAnsi="Times New Roman" w:hint="eastAsia"/>
          <w:b/>
          <w:bCs/>
          <w:lang w:eastAsia="zh-CN"/>
        </w:rPr>
        <w:t>C</w:t>
      </w:r>
      <w:r w:rsidRPr="00F632E7">
        <w:rPr>
          <w:rFonts w:ascii="Times New Roman" w:eastAsia="宋体" w:hAnsi="Times New Roman"/>
          <w:b/>
          <w:bCs/>
          <w:lang w:eastAsia="zh-CN"/>
        </w:rPr>
        <w:t>PA</w:t>
      </w:r>
      <w:r>
        <w:rPr>
          <w:rFonts w:ascii="Times New Roman" w:eastAsia="宋体" w:hAnsi="Times New Roman"/>
          <w:b/>
          <w:bCs/>
          <w:lang w:eastAsia="zh-CN"/>
        </w:rPr>
        <w:t>C</w:t>
      </w:r>
      <w:r w:rsidRPr="00F632E7">
        <w:rPr>
          <w:rFonts w:ascii="Times New Roman" w:eastAsia="宋体" w:hAnsi="Times New Roman"/>
          <w:b/>
          <w:bCs/>
          <w:lang w:eastAsia="zh-CN"/>
        </w:rPr>
        <w:t xml:space="preserve"> execution condition is generated by target MCG(s);</w:t>
      </w:r>
    </w:p>
    <w:p w14:paraId="3B32F9B3" w14:textId="77777777" w:rsidR="00F81E28" w:rsidRPr="00F632E7" w:rsidRDefault="00F81E28" w:rsidP="00F81E28">
      <w:pPr>
        <w:pStyle w:val="af2"/>
        <w:numPr>
          <w:ilvl w:val="0"/>
          <w:numId w:val="16"/>
        </w:numPr>
        <w:overflowPunct w:val="0"/>
        <w:autoSpaceDE w:val="0"/>
        <w:autoSpaceDN w:val="0"/>
        <w:adjustRightInd w:val="0"/>
        <w:spacing w:before="240"/>
        <w:jc w:val="left"/>
        <w:textAlignment w:val="baseline"/>
        <w:rPr>
          <w:rFonts w:ascii="Times New Roman" w:eastAsia="宋体" w:hAnsi="Times New Roman"/>
          <w:b/>
          <w:bCs/>
          <w:lang w:eastAsia="zh-CN"/>
        </w:rPr>
      </w:pPr>
      <w:r w:rsidRPr="00F632E7">
        <w:rPr>
          <w:rFonts w:ascii="Times New Roman" w:eastAsia="宋体" w:hAnsi="Times New Roman" w:hint="eastAsia"/>
          <w:b/>
          <w:bCs/>
          <w:lang w:eastAsia="zh-CN"/>
        </w:rPr>
        <w:t>C</w:t>
      </w:r>
      <w:r w:rsidRPr="00F632E7">
        <w:rPr>
          <w:rFonts w:ascii="Times New Roman" w:eastAsia="宋体" w:hAnsi="Times New Roman"/>
          <w:b/>
          <w:bCs/>
          <w:lang w:eastAsia="zh-CN"/>
        </w:rPr>
        <w:t>PA</w:t>
      </w:r>
      <w:r>
        <w:rPr>
          <w:rFonts w:ascii="Times New Roman" w:eastAsia="宋体" w:hAnsi="Times New Roman" w:hint="eastAsia"/>
          <w:b/>
          <w:bCs/>
          <w:lang w:eastAsia="zh-CN"/>
        </w:rPr>
        <w:t>C</w:t>
      </w:r>
      <w:r w:rsidRPr="00F632E7">
        <w:rPr>
          <w:rFonts w:ascii="Times New Roman" w:eastAsia="宋体" w:hAnsi="Times New Roman"/>
          <w:b/>
          <w:bCs/>
          <w:lang w:eastAsia="zh-CN"/>
        </w:rPr>
        <w:t xml:space="preserve"> RACH resources is generated by target SCG(s).</w:t>
      </w:r>
    </w:p>
    <w:p w14:paraId="2DA22E3B" w14:textId="77777777" w:rsidR="00F81E28" w:rsidRDefault="00F81E28" w:rsidP="00F81E2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A2917">
        <w:rPr>
          <w:rFonts w:ascii="Times New Roman" w:eastAsia="宋体" w:hAnsi="Times New Roman" w:hint="eastAsia"/>
          <w:b/>
          <w:bCs/>
          <w:lang w:eastAsia="zh-CN"/>
        </w:rPr>
        <w:t>P</w:t>
      </w:r>
      <w:r w:rsidRPr="005A2917">
        <w:rPr>
          <w:rFonts w:ascii="Times New Roman" w:eastAsia="宋体" w:hAnsi="Times New Roman"/>
          <w:b/>
          <w:bCs/>
          <w:lang w:eastAsia="zh-CN"/>
        </w:rPr>
        <w:t xml:space="preserve">roposal </w:t>
      </w:r>
      <w:r>
        <w:rPr>
          <w:rFonts w:ascii="Times New Roman" w:eastAsia="宋体" w:hAnsi="Times New Roman"/>
          <w:b/>
          <w:bCs/>
          <w:lang w:eastAsia="zh-CN"/>
        </w:rPr>
        <w:t>7</w:t>
      </w:r>
      <w:r w:rsidRPr="005A2917">
        <w:rPr>
          <w:rFonts w:ascii="Times New Roman" w:eastAsia="宋体" w:hAnsi="Times New Roman"/>
          <w:b/>
          <w:bCs/>
          <w:lang w:eastAsia="zh-CN"/>
        </w:rPr>
        <w:t xml:space="preserve">: </w:t>
      </w:r>
      <w:r>
        <w:rPr>
          <w:rFonts w:ascii="Times New Roman" w:eastAsia="宋体" w:hAnsi="Times New Roman" w:hint="eastAsia"/>
          <w:b/>
          <w:bCs/>
          <w:lang w:eastAsia="zh-CN"/>
        </w:rPr>
        <w:t>T</w:t>
      </w:r>
      <w:r w:rsidRPr="005A2917">
        <w:rPr>
          <w:rFonts w:ascii="Times New Roman" w:eastAsia="宋体" w:hAnsi="Times New Roman"/>
          <w:b/>
          <w:bCs/>
          <w:lang w:eastAsia="zh-CN"/>
        </w:rPr>
        <w:t xml:space="preserve">he related UE capability, i.e., measurement capability like maximum measurement ID </w:t>
      </w:r>
      <w:r>
        <w:rPr>
          <w:rFonts w:ascii="Times New Roman" w:eastAsia="宋体" w:hAnsi="Times New Roman" w:hint="eastAsia"/>
          <w:b/>
          <w:bCs/>
          <w:lang w:eastAsia="zh-CN"/>
        </w:rPr>
        <w:t>is</w:t>
      </w:r>
      <w:r>
        <w:rPr>
          <w:rFonts w:ascii="Times New Roman" w:eastAsia="宋体" w:hAnsi="Times New Roman"/>
          <w:b/>
          <w:bCs/>
          <w:lang w:eastAsia="zh-CN"/>
        </w:rPr>
        <w:t xml:space="preserve"> </w:t>
      </w:r>
      <w:r w:rsidRPr="005A2917">
        <w:rPr>
          <w:rFonts w:ascii="Times New Roman" w:eastAsia="宋体" w:hAnsi="Times New Roman"/>
          <w:b/>
          <w:bCs/>
          <w:lang w:eastAsia="zh-CN"/>
        </w:rPr>
        <w:t>enhanced for simultaneous evaluation.</w:t>
      </w:r>
    </w:p>
    <w:p w14:paraId="41D45DFB" w14:textId="77777777" w:rsidR="00F81E28" w:rsidRDefault="00F81E28" w:rsidP="00F81E2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9813D8">
        <w:rPr>
          <w:rFonts w:ascii="Times New Roman" w:eastAsia="宋体" w:hAnsi="Times New Roman"/>
          <w:b/>
          <w:bCs/>
          <w:lang w:eastAsia="zh-CN"/>
        </w:rPr>
        <w:t xml:space="preserve">Proposal </w:t>
      </w:r>
      <w:r>
        <w:rPr>
          <w:rFonts w:ascii="Times New Roman" w:eastAsia="宋体" w:hAnsi="Times New Roman"/>
          <w:b/>
          <w:bCs/>
          <w:lang w:eastAsia="zh-CN"/>
        </w:rPr>
        <w:t>8</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Source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MN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can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indicate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candidate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MN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whether</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CPA</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can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be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configured</w:t>
      </w:r>
      <w:r>
        <w:rPr>
          <w:rFonts w:ascii="Times New Roman" w:eastAsia="宋体" w:hAnsi="Times New Roman"/>
          <w:b/>
          <w:bCs/>
          <w:lang w:eastAsia="zh-CN"/>
        </w:rPr>
        <w:t xml:space="preserve"> and provide some necessary information for further CPA procedure</w:t>
      </w:r>
      <w:r w:rsidRPr="009813D8">
        <w:rPr>
          <w:rFonts w:ascii="Times New Roman" w:eastAsia="宋体" w:hAnsi="Times New Roman" w:hint="eastAsia"/>
          <w:b/>
          <w:bCs/>
          <w:lang w:eastAsia="zh-CN"/>
        </w:rPr>
        <w:t>,</w:t>
      </w:r>
      <w:r w:rsidRPr="009813D8">
        <w:rPr>
          <w:rFonts w:ascii="Times New Roman" w:eastAsia="宋体" w:hAnsi="Times New Roman"/>
          <w:b/>
          <w:bCs/>
          <w:lang w:eastAsia="zh-CN"/>
        </w:rPr>
        <w:t xml:space="preserve"> while candidate MN decides </w:t>
      </w:r>
      <w:r>
        <w:rPr>
          <w:rFonts w:ascii="Times New Roman" w:eastAsia="宋体" w:hAnsi="Times New Roman" w:hint="eastAsia"/>
          <w:b/>
          <w:bCs/>
          <w:lang w:eastAsia="zh-CN"/>
        </w:rPr>
        <w:t>its</w:t>
      </w:r>
      <w:r w:rsidRPr="009813D8">
        <w:rPr>
          <w:rFonts w:ascii="Times New Roman" w:eastAsia="宋体" w:hAnsi="Times New Roman"/>
          <w:b/>
          <w:bCs/>
          <w:lang w:eastAsia="zh-CN"/>
        </w:rPr>
        <w:t xml:space="preserve"> CPA candidates</w:t>
      </w:r>
      <w:r>
        <w:rPr>
          <w:rFonts w:ascii="Times New Roman" w:eastAsia="宋体" w:hAnsi="Times New Roman"/>
          <w:b/>
          <w:bCs/>
          <w:lang w:eastAsia="zh-CN"/>
        </w:rPr>
        <w:t xml:space="preserve"> (</w:t>
      </w:r>
      <w:r>
        <w:rPr>
          <w:rFonts w:ascii="Times New Roman" w:eastAsia="宋体" w:hAnsi="Times New Roman" w:hint="eastAsia"/>
          <w:b/>
          <w:bCs/>
          <w:lang w:eastAsia="zh-CN"/>
        </w:rPr>
        <w:t>candidate</w:t>
      </w:r>
      <w:r>
        <w:rPr>
          <w:rFonts w:ascii="Times New Roman" w:eastAsia="宋体" w:hAnsi="Times New Roman"/>
          <w:b/>
          <w:bCs/>
          <w:lang w:eastAsia="zh-CN"/>
        </w:rPr>
        <w:t xml:space="preserve"> </w:t>
      </w:r>
      <w:r>
        <w:rPr>
          <w:rFonts w:ascii="Times New Roman" w:eastAsia="宋体" w:hAnsi="Times New Roman" w:hint="eastAsia"/>
          <w:b/>
          <w:bCs/>
          <w:lang w:eastAsia="zh-CN"/>
        </w:rPr>
        <w:t>SNs</w:t>
      </w:r>
      <w:r>
        <w:rPr>
          <w:rFonts w:ascii="Times New Roman" w:eastAsia="宋体" w:hAnsi="Times New Roman"/>
          <w:b/>
          <w:bCs/>
          <w:lang w:eastAsia="zh-CN"/>
        </w:rPr>
        <w:t>/SCGs</w:t>
      </w:r>
      <w:r>
        <w:rPr>
          <w:rFonts w:ascii="Times New Roman" w:eastAsia="宋体" w:hAnsi="Times New Roman" w:hint="eastAsia"/>
          <w:b/>
          <w:bCs/>
          <w:lang w:eastAsia="zh-CN"/>
        </w:rPr>
        <w:t>)</w:t>
      </w:r>
      <w:r w:rsidRPr="009813D8">
        <w:rPr>
          <w:rFonts w:ascii="Times New Roman" w:eastAsia="宋体" w:hAnsi="Times New Roman"/>
          <w:b/>
          <w:bCs/>
          <w:lang w:eastAsia="zh-CN"/>
        </w:rPr>
        <w:t xml:space="preserve"> and provide CPA configurations</w:t>
      </w:r>
      <w:r>
        <w:rPr>
          <w:rFonts w:ascii="Times New Roman" w:eastAsia="宋体" w:hAnsi="Times New Roman" w:hint="eastAsia"/>
          <w:b/>
          <w:bCs/>
          <w:lang w:eastAsia="zh-CN"/>
        </w:rPr>
        <w:t>,</w:t>
      </w:r>
      <w:r>
        <w:rPr>
          <w:rFonts w:ascii="Times New Roman" w:eastAsia="宋体" w:hAnsi="Times New Roman"/>
          <w:b/>
          <w:bCs/>
          <w:lang w:eastAsia="zh-CN"/>
        </w:rPr>
        <w:t xml:space="preserve"> including the execution conditions and RACH resources from candidate SNs to candidate MN</w:t>
      </w:r>
      <w:r w:rsidRPr="009813D8">
        <w:rPr>
          <w:rFonts w:ascii="Times New Roman" w:eastAsia="宋体" w:hAnsi="Times New Roman"/>
          <w:b/>
          <w:bCs/>
          <w:lang w:eastAsia="zh-CN"/>
        </w:rPr>
        <w:t>.</w:t>
      </w:r>
    </w:p>
    <w:p w14:paraId="0B264A24" w14:textId="6FC5C80C" w:rsidR="00F81E28" w:rsidRPr="00AE3DA3" w:rsidRDefault="00F81E28" w:rsidP="00F81E28">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sidRPr="00AE3DA3">
        <w:rPr>
          <w:rFonts w:ascii="Times New Roman" w:eastAsia="宋体" w:hAnsi="Times New Roman" w:hint="eastAsia"/>
          <w:b/>
          <w:bCs/>
          <w:lang w:eastAsia="zh-CN"/>
        </w:rPr>
        <w:t>P</w:t>
      </w:r>
      <w:r w:rsidRPr="00AE3DA3">
        <w:rPr>
          <w:rFonts w:ascii="Times New Roman" w:eastAsia="宋体" w:hAnsi="Times New Roman"/>
          <w:b/>
          <w:bCs/>
          <w:lang w:eastAsia="zh-CN"/>
        </w:rPr>
        <w:t xml:space="preserve">roposal </w:t>
      </w:r>
      <w:r>
        <w:rPr>
          <w:rFonts w:ascii="Times New Roman" w:eastAsia="宋体" w:hAnsi="Times New Roman"/>
          <w:b/>
          <w:bCs/>
          <w:lang w:eastAsia="zh-CN"/>
        </w:rPr>
        <w:t>9</w:t>
      </w:r>
      <w:r w:rsidRPr="00AE3DA3">
        <w:rPr>
          <w:rFonts w:ascii="Times New Roman" w:eastAsia="宋体" w:hAnsi="Times New Roman"/>
          <w:b/>
          <w:bCs/>
          <w:lang w:eastAsia="zh-CN"/>
        </w:rPr>
        <w:t xml:space="preserve">: </w:t>
      </w:r>
      <w:r>
        <w:rPr>
          <w:rFonts w:ascii="Times New Roman" w:eastAsia="宋体" w:hAnsi="Times New Roman"/>
          <w:b/>
          <w:bCs/>
          <w:lang w:eastAsia="zh-CN"/>
        </w:rPr>
        <w:t>It’s proposed that RAN2 captures the above figure and procedure in TS 37.340.</w:t>
      </w:r>
    </w:p>
    <w:p w14:paraId="139C6F34" w14:textId="77777777" w:rsidR="00AC5918" w:rsidRPr="001625D3" w:rsidRDefault="00AC5918" w:rsidP="00DF7C77">
      <w:pPr>
        <w:pStyle w:val="1"/>
      </w:pPr>
      <w:r w:rsidRPr="001625D3">
        <w:t>References</w:t>
      </w:r>
    </w:p>
    <w:p w14:paraId="56711D2C" w14:textId="03AEA5F7" w:rsidR="00E5169F" w:rsidRDefault="00AE3DA3" w:rsidP="00E5169F">
      <w:pPr>
        <w:pStyle w:val="af2"/>
        <w:numPr>
          <w:ilvl w:val="0"/>
          <w:numId w:val="1"/>
        </w:numPr>
        <w:rPr>
          <w:lang w:eastAsia="zh-CN"/>
        </w:rPr>
      </w:pPr>
      <w:r w:rsidRPr="00AE3DA3">
        <w:rPr>
          <w:lang w:eastAsia="zh-CN"/>
        </w:rPr>
        <w:t>RP-222332</w:t>
      </w:r>
      <w:r>
        <w:rPr>
          <w:lang w:eastAsia="zh-CN"/>
        </w:rPr>
        <w:t xml:space="preserve"> </w:t>
      </w:r>
      <w:r w:rsidRPr="00AE3DA3">
        <w:rPr>
          <w:lang w:eastAsia="zh-CN"/>
        </w:rPr>
        <w:t>Revised WID on Further NR mobility enhancements</w:t>
      </w:r>
      <w:r>
        <w:rPr>
          <w:lang w:eastAsia="zh-CN"/>
        </w:rPr>
        <w:t>, Media Tek</w:t>
      </w:r>
      <w:r w:rsidR="0080252A">
        <w:rPr>
          <w:lang w:eastAsia="zh-CN"/>
        </w:rPr>
        <w:t>;</w:t>
      </w:r>
    </w:p>
    <w:p w14:paraId="29C84609" w14:textId="05D7F8B2" w:rsidR="00F905AC" w:rsidRDefault="00F905AC" w:rsidP="00A03DD1">
      <w:pPr>
        <w:pStyle w:val="af2"/>
        <w:numPr>
          <w:ilvl w:val="0"/>
          <w:numId w:val="1"/>
        </w:numPr>
        <w:rPr>
          <w:lang w:eastAsia="zh-CN"/>
        </w:rPr>
      </w:pPr>
      <w:r>
        <w:rPr>
          <w:rFonts w:hint="eastAsia"/>
          <w:lang w:eastAsia="zh-CN"/>
        </w:rPr>
        <w:t>R2_121bis_meeing_report</w:t>
      </w:r>
      <w:r>
        <w:rPr>
          <w:lang w:eastAsia="zh-CN"/>
        </w:rPr>
        <w:t>;</w:t>
      </w:r>
    </w:p>
    <w:p w14:paraId="2C1E34AE" w14:textId="3C7D30DC" w:rsidR="00A03DD1" w:rsidRDefault="00A03DD1" w:rsidP="00A03DD1">
      <w:pPr>
        <w:pStyle w:val="af2"/>
        <w:numPr>
          <w:ilvl w:val="0"/>
          <w:numId w:val="1"/>
        </w:numPr>
        <w:rPr>
          <w:lang w:eastAsia="zh-CN"/>
        </w:rPr>
      </w:pPr>
      <w:r w:rsidRPr="00AE3DA3">
        <w:rPr>
          <w:lang w:eastAsia="zh-CN"/>
        </w:rPr>
        <w:t>R2_1</w:t>
      </w:r>
      <w:r>
        <w:rPr>
          <w:lang w:eastAsia="zh-CN"/>
        </w:rPr>
        <w:t>2</w:t>
      </w:r>
      <w:r w:rsidR="00F905AC">
        <w:rPr>
          <w:lang w:eastAsia="zh-CN"/>
        </w:rPr>
        <w:t>1</w:t>
      </w:r>
      <w:r w:rsidRPr="00AE3DA3">
        <w:rPr>
          <w:lang w:eastAsia="zh-CN"/>
        </w:rPr>
        <w:t>_meeting_report_v1</w:t>
      </w:r>
      <w:r w:rsidR="0080252A">
        <w:rPr>
          <w:lang w:eastAsia="zh-CN"/>
        </w:rPr>
        <w:t>;</w:t>
      </w:r>
    </w:p>
    <w:p w14:paraId="7FF2F5D6" w14:textId="2FAF546D" w:rsidR="00A03DD1" w:rsidRDefault="00A03DD1" w:rsidP="00A03DD1">
      <w:pPr>
        <w:pStyle w:val="af2"/>
        <w:numPr>
          <w:ilvl w:val="0"/>
          <w:numId w:val="1"/>
        </w:numPr>
        <w:rPr>
          <w:lang w:eastAsia="zh-CN"/>
        </w:rPr>
      </w:pPr>
      <w:r w:rsidRPr="00A03DD1">
        <w:rPr>
          <w:lang w:eastAsia="zh-CN"/>
        </w:rPr>
        <w:t>3GPP TS 38.300</w:t>
      </w:r>
      <w:r>
        <w:rPr>
          <w:lang w:eastAsia="zh-CN"/>
        </w:rPr>
        <w:t xml:space="preserve"> NR and NG-RAN Overall Description; Stage 2</w:t>
      </w:r>
      <w:r w:rsidR="0080252A">
        <w:rPr>
          <w:lang w:eastAsia="zh-CN"/>
        </w:rPr>
        <w:t>;</w:t>
      </w:r>
    </w:p>
    <w:p w14:paraId="0590818A" w14:textId="7446B24F" w:rsidR="0080252A" w:rsidRPr="00E5169F" w:rsidRDefault="0080252A" w:rsidP="00A03DD1">
      <w:pPr>
        <w:pStyle w:val="af2"/>
        <w:numPr>
          <w:ilvl w:val="0"/>
          <w:numId w:val="1"/>
        </w:numPr>
        <w:rPr>
          <w:lang w:eastAsia="zh-CN"/>
        </w:rPr>
      </w:pPr>
      <w:r w:rsidRPr="0080252A">
        <w:rPr>
          <w:lang w:eastAsia="zh-CN"/>
        </w:rPr>
        <w:t>3GPP TS 38.3</w:t>
      </w:r>
      <w:r>
        <w:rPr>
          <w:lang w:eastAsia="zh-CN"/>
        </w:rPr>
        <w:t xml:space="preserve">31 </w:t>
      </w:r>
      <w:r w:rsidRPr="0080252A">
        <w:rPr>
          <w:lang w:eastAsia="zh-CN"/>
        </w:rPr>
        <w:t>Radio Resource Control (RRC) protocol specification</w:t>
      </w:r>
      <w:r>
        <w:rPr>
          <w:lang w:eastAsia="zh-CN"/>
        </w:rPr>
        <w:t>.</w:t>
      </w:r>
    </w:p>
    <w:p w14:paraId="31E856DA" w14:textId="4C78F62D" w:rsidR="0092165D" w:rsidRDefault="0092165D" w:rsidP="00E5169F">
      <w:pPr>
        <w:pStyle w:val="af2"/>
        <w:ind w:left="357"/>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18046" w14:textId="77777777" w:rsidR="00A6116C" w:rsidRDefault="00A6116C">
      <w:r>
        <w:separator/>
      </w:r>
    </w:p>
  </w:endnote>
  <w:endnote w:type="continuationSeparator" w:id="0">
    <w:p w14:paraId="2E5BF1F3" w14:textId="77777777" w:rsidR="00A6116C" w:rsidRDefault="00A6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FB187" w14:textId="77777777" w:rsidR="00A6116C" w:rsidRDefault="00A6116C">
      <w:r>
        <w:separator/>
      </w:r>
    </w:p>
  </w:footnote>
  <w:footnote w:type="continuationSeparator" w:id="0">
    <w:p w14:paraId="11DB789E" w14:textId="77777777" w:rsidR="00A6116C" w:rsidRDefault="00A611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5" w15:restartNumberingAfterBreak="0">
    <w:nsid w:val="15580937"/>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3EC52FA"/>
    <w:multiLevelType w:val="multilevel"/>
    <w:tmpl w:val="69CAE4EE"/>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F921272"/>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3"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E014ED"/>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5"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8"/>
  </w:num>
  <w:num w:numId="2" w16cid:durableId="481385133">
    <w:abstractNumId w:val="7"/>
  </w:num>
  <w:num w:numId="3" w16cid:durableId="1805194124">
    <w:abstractNumId w:val="17"/>
  </w:num>
  <w:num w:numId="4" w16cid:durableId="1585643688">
    <w:abstractNumId w:val="2"/>
  </w:num>
  <w:num w:numId="5" w16cid:durableId="1370910215">
    <w:abstractNumId w:val="1"/>
  </w:num>
  <w:num w:numId="6" w16cid:durableId="895579516">
    <w:abstractNumId w:val="16"/>
  </w:num>
  <w:num w:numId="7" w16cid:durableId="1875389403">
    <w:abstractNumId w:val="13"/>
  </w:num>
  <w:num w:numId="8" w16cid:durableId="2119255168">
    <w:abstractNumId w:val="7"/>
  </w:num>
  <w:num w:numId="9" w16cid:durableId="481849267">
    <w:abstractNumId w:val="0"/>
  </w:num>
  <w:num w:numId="10" w16cid:durableId="1823620312">
    <w:abstractNumId w:val="3"/>
  </w:num>
  <w:num w:numId="11" w16cid:durableId="715466226">
    <w:abstractNumId w:val="11"/>
  </w:num>
  <w:num w:numId="12" w16cid:durableId="693768049">
    <w:abstractNumId w:val="7"/>
  </w:num>
  <w:num w:numId="13" w16cid:durableId="1920287264">
    <w:abstractNumId w:val="6"/>
  </w:num>
  <w:num w:numId="14" w16cid:durableId="1217737120">
    <w:abstractNumId w:val="17"/>
  </w:num>
  <w:num w:numId="15" w16cid:durableId="1046367140">
    <w:abstractNumId w:val="7"/>
  </w:num>
  <w:num w:numId="16" w16cid:durableId="888298122">
    <w:abstractNumId w:val="9"/>
  </w:num>
  <w:num w:numId="17" w16cid:durableId="596672457">
    <w:abstractNumId w:val="10"/>
  </w:num>
  <w:num w:numId="18" w16cid:durableId="497044658">
    <w:abstractNumId w:val="4"/>
  </w:num>
  <w:num w:numId="19" w16cid:durableId="841240311">
    <w:abstractNumId w:val="7"/>
  </w:num>
  <w:num w:numId="20" w16cid:durableId="1176573177">
    <w:abstractNumId w:val="15"/>
  </w:num>
  <w:num w:numId="21" w16cid:durableId="1897743312">
    <w:abstractNumId w:val="14"/>
  </w:num>
  <w:num w:numId="22" w16cid:durableId="1741709619">
    <w:abstractNumId w:val="7"/>
  </w:num>
  <w:num w:numId="23" w16cid:durableId="1324972876">
    <w:abstractNumId w:val="7"/>
  </w:num>
  <w:num w:numId="24" w16cid:durableId="1375891496">
    <w:abstractNumId w:val="7"/>
  </w:num>
  <w:num w:numId="25" w16cid:durableId="846596893">
    <w:abstractNumId w:val="5"/>
  </w:num>
  <w:num w:numId="26" w16cid:durableId="144614662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1A69"/>
    <w:rsid w:val="001A3BB0"/>
    <w:rsid w:val="001A4980"/>
    <w:rsid w:val="001A4A8B"/>
    <w:rsid w:val="001A581E"/>
    <w:rsid w:val="001B03D8"/>
    <w:rsid w:val="001B3099"/>
    <w:rsid w:val="001B7811"/>
    <w:rsid w:val="001C2C6E"/>
    <w:rsid w:val="001C350D"/>
    <w:rsid w:val="001C45E7"/>
    <w:rsid w:val="001C4BA8"/>
    <w:rsid w:val="001C4FAC"/>
    <w:rsid w:val="001C50DD"/>
    <w:rsid w:val="001C62C0"/>
    <w:rsid w:val="001C72A6"/>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3D81"/>
    <w:rsid w:val="00334231"/>
    <w:rsid w:val="00340466"/>
    <w:rsid w:val="003408E8"/>
    <w:rsid w:val="00341047"/>
    <w:rsid w:val="003411FF"/>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6B58"/>
    <w:rsid w:val="004174F0"/>
    <w:rsid w:val="0042142B"/>
    <w:rsid w:val="0042182D"/>
    <w:rsid w:val="004234CA"/>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B11"/>
    <w:rsid w:val="004A40BF"/>
    <w:rsid w:val="004A6548"/>
    <w:rsid w:val="004B0AA7"/>
    <w:rsid w:val="004B0E46"/>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3EC5"/>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1708F"/>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8A5"/>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9C2"/>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64F"/>
    <w:rsid w:val="006D1112"/>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45C3"/>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1E3"/>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095"/>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1180"/>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869D1"/>
    <w:rsid w:val="00890D45"/>
    <w:rsid w:val="00890EBD"/>
    <w:rsid w:val="008916C6"/>
    <w:rsid w:val="0089247B"/>
    <w:rsid w:val="00893412"/>
    <w:rsid w:val="00893C5C"/>
    <w:rsid w:val="008940B7"/>
    <w:rsid w:val="008948D9"/>
    <w:rsid w:val="0089567F"/>
    <w:rsid w:val="0089755E"/>
    <w:rsid w:val="008A08E5"/>
    <w:rsid w:val="008A0F29"/>
    <w:rsid w:val="008A15F7"/>
    <w:rsid w:val="008B05C4"/>
    <w:rsid w:val="008B0A62"/>
    <w:rsid w:val="008B0F46"/>
    <w:rsid w:val="008B1273"/>
    <w:rsid w:val="008B15E4"/>
    <w:rsid w:val="008B3387"/>
    <w:rsid w:val="008B4F8A"/>
    <w:rsid w:val="008B52AD"/>
    <w:rsid w:val="008B6142"/>
    <w:rsid w:val="008B6720"/>
    <w:rsid w:val="008B7049"/>
    <w:rsid w:val="008B7AD4"/>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567E"/>
    <w:rsid w:val="009C677E"/>
    <w:rsid w:val="009D1423"/>
    <w:rsid w:val="009D256D"/>
    <w:rsid w:val="009D25D9"/>
    <w:rsid w:val="009D3B54"/>
    <w:rsid w:val="009D411E"/>
    <w:rsid w:val="009D54FD"/>
    <w:rsid w:val="009D5B3F"/>
    <w:rsid w:val="009D62C3"/>
    <w:rsid w:val="009D6549"/>
    <w:rsid w:val="009D676A"/>
    <w:rsid w:val="009D7916"/>
    <w:rsid w:val="009E282D"/>
    <w:rsid w:val="009E2C90"/>
    <w:rsid w:val="009E51F4"/>
    <w:rsid w:val="009E6ADF"/>
    <w:rsid w:val="009E7D58"/>
    <w:rsid w:val="009F14D5"/>
    <w:rsid w:val="009F1D50"/>
    <w:rsid w:val="009F27BE"/>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54D"/>
    <w:rsid w:val="00A976A9"/>
    <w:rsid w:val="00AA0E8A"/>
    <w:rsid w:val="00AA2CCC"/>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897"/>
    <w:rsid w:val="00B00E44"/>
    <w:rsid w:val="00B014E7"/>
    <w:rsid w:val="00B01511"/>
    <w:rsid w:val="00B01E7F"/>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5449"/>
    <w:rsid w:val="00B16A36"/>
    <w:rsid w:val="00B17C64"/>
    <w:rsid w:val="00B20E7B"/>
    <w:rsid w:val="00B21B86"/>
    <w:rsid w:val="00B231BE"/>
    <w:rsid w:val="00B251CA"/>
    <w:rsid w:val="00B25DC7"/>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700DB"/>
    <w:rsid w:val="00B70D56"/>
    <w:rsid w:val="00B70DB6"/>
    <w:rsid w:val="00B71BAF"/>
    <w:rsid w:val="00B72E82"/>
    <w:rsid w:val="00B75094"/>
    <w:rsid w:val="00B751CB"/>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872"/>
    <w:rsid w:val="00BF2A95"/>
    <w:rsid w:val="00BF4F97"/>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C3B"/>
    <w:rsid w:val="00C20177"/>
    <w:rsid w:val="00C201A2"/>
    <w:rsid w:val="00C2099D"/>
    <w:rsid w:val="00C21D5E"/>
    <w:rsid w:val="00C2314E"/>
    <w:rsid w:val="00C236C9"/>
    <w:rsid w:val="00C23ABD"/>
    <w:rsid w:val="00C26457"/>
    <w:rsid w:val="00C27BD1"/>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6D6E"/>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5E29"/>
    <w:rsid w:val="00CC6878"/>
    <w:rsid w:val="00CC6DE6"/>
    <w:rsid w:val="00CD0280"/>
    <w:rsid w:val="00CD201A"/>
    <w:rsid w:val="00CD39A5"/>
    <w:rsid w:val="00CD4C7B"/>
    <w:rsid w:val="00CD4D6B"/>
    <w:rsid w:val="00CD5B30"/>
    <w:rsid w:val="00CD6E85"/>
    <w:rsid w:val="00CD7053"/>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34EA"/>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96A50"/>
    <w:rsid w:val="00EA0060"/>
    <w:rsid w:val="00EA032A"/>
    <w:rsid w:val="00EA0718"/>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1CAB"/>
    <w:rsid w:val="00F52B59"/>
    <w:rsid w:val="00F53506"/>
    <w:rsid w:val="00F53876"/>
    <w:rsid w:val="00F5419C"/>
    <w:rsid w:val="00F54A3D"/>
    <w:rsid w:val="00F55CE9"/>
    <w:rsid w:val="00F56851"/>
    <w:rsid w:val="00F56A65"/>
    <w:rsid w:val="00F57CEC"/>
    <w:rsid w:val="00F60BEB"/>
    <w:rsid w:val="00F632E7"/>
    <w:rsid w:val="00F6357E"/>
    <w:rsid w:val="00F6369B"/>
    <w:rsid w:val="00F64013"/>
    <w:rsid w:val="00F653B8"/>
    <w:rsid w:val="00F65E65"/>
    <w:rsid w:val="00F673A8"/>
    <w:rsid w:val="00F67424"/>
    <w:rsid w:val="00F67701"/>
    <w:rsid w:val="00F700CA"/>
    <w:rsid w:val="00F70778"/>
    <w:rsid w:val="00F71625"/>
    <w:rsid w:val="00F71A68"/>
    <w:rsid w:val="00F7227D"/>
    <w:rsid w:val="00F72C7A"/>
    <w:rsid w:val="00F73DC4"/>
    <w:rsid w:val="00F73F91"/>
    <w:rsid w:val="00F750AA"/>
    <w:rsid w:val="00F75A39"/>
    <w:rsid w:val="00F75E18"/>
    <w:rsid w:val="00F75EE0"/>
    <w:rsid w:val="00F76D11"/>
    <w:rsid w:val="00F76F8F"/>
    <w:rsid w:val="00F774D0"/>
    <w:rsid w:val="00F778FE"/>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E9"/>
    <w:rsid w:val="00FB18B8"/>
    <w:rsid w:val="00FB21A6"/>
    <w:rsid w:val="00FB37A1"/>
    <w:rsid w:val="00FB4218"/>
    <w:rsid w:val="00FB47A3"/>
    <w:rsid w:val="00FB55AB"/>
    <w:rsid w:val="00FB5921"/>
    <w:rsid w:val="00FB5F42"/>
    <w:rsid w:val="00FB6EF1"/>
    <w:rsid w:val="00FB74BE"/>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1E28"/>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EA0718"/>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EA0718"/>
    <w:rPr>
      <w:rFonts w:ascii="Arial" w:hAnsi="Arial"/>
      <w:sz w:val="32"/>
      <w:lang w:val="en-GB"/>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37</TotalTime>
  <Pages>10</Pages>
  <Words>3362</Words>
  <Characters>19168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22486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CMCC-122</cp:lastModifiedBy>
  <cp:revision>3</cp:revision>
  <cp:lastPrinted>2016-01-11T02:35:00Z</cp:lastPrinted>
  <dcterms:created xsi:type="dcterms:W3CDTF">2023-05-12T03:43:00Z</dcterms:created>
  <dcterms:modified xsi:type="dcterms:W3CDTF">2023-05-12T04:20:00Z</dcterms:modified>
</cp:coreProperties>
</file>